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16" w:rsidRPr="005A0A28" w:rsidRDefault="00B35C2C" w:rsidP="00D91B16">
      <w:pPr>
        <w:autoSpaceDE w:val="0"/>
        <w:autoSpaceDN w:val="0"/>
        <w:adjustRightInd w:val="0"/>
        <w:jc w:val="center"/>
        <w:rPr>
          <w:b/>
          <w:bCs/>
          <w:color w:val="000000"/>
        </w:rPr>
      </w:pPr>
      <w:r>
        <w:rPr>
          <w:b/>
          <w:bCs/>
          <w:color w:val="000000"/>
        </w:rPr>
        <w:t>PROJETO DE LEI Nº</w:t>
      </w:r>
      <w:r w:rsidR="00614B91">
        <w:rPr>
          <w:b/>
          <w:bCs/>
          <w:color w:val="000000"/>
        </w:rPr>
        <w:t xml:space="preserve"> </w:t>
      </w:r>
      <w:r w:rsidR="00080B24">
        <w:rPr>
          <w:b/>
          <w:bCs/>
          <w:color w:val="000000"/>
        </w:rPr>
        <w:t>059</w:t>
      </w:r>
      <w:r w:rsidR="00E4601A">
        <w:rPr>
          <w:b/>
          <w:bCs/>
          <w:color w:val="000000"/>
        </w:rPr>
        <w:t xml:space="preserve">/13, DE </w:t>
      </w:r>
      <w:r>
        <w:rPr>
          <w:b/>
          <w:bCs/>
          <w:color w:val="000000"/>
        </w:rPr>
        <w:t>30</w:t>
      </w:r>
      <w:r w:rsidR="00D91B16" w:rsidRPr="005A0A28">
        <w:rPr>
          <w:b/>
          <w:bCs/>
          <w:color w:val="000000"/>
        </w:rPr>
        <w:t xml:space="preserve"> DE </w:t>
      </w:r>
      <w:r>
        <w:rPr>
          <w:b/>
          <w:bCs/>
          <w:color w:val="000000"/>
        </w:rPr>
        <w:t>SETEMBRO</w:t>
      </w:r>
      <w:r w:rsidR="00D91B16" w:rsidRPr="005A0A28">
        <w:rPr>
          <w:b/>
          <w:bCs/>
          <w:color w:val="000000"/>
        </w:rPr>
        <w:t xml:space="preserve"> DE 2013.</w:t>
      </w:r>
    </w:p>
    <w:p w:rsidR="00D91B16" w:rsidRPr="005A0A28" w:rsidRDefault="00D91B16" w:rsidP="00582883">
      <w:pPr>
        <w:autoSpaceDE w:val="0"/>
        <w:autoSpaceDN w:val="0"/>
        <w:adjustRightInd w:val="0"/>
        <w:rPr>
          <w:b/>
          <w:bCs/>
          <w:color w:val="000000"/>
        </w:rPr>
      </w:pPr>
    </w:p>
    <w:p w:rsidR="00D91B16" w:rsidRPr="00582883" w:rsidRDefault="00FB28D9" w:rsidP="00582883">
      <w:pPr>
        <w:pStyle w:val="legislao-2histriconormativo"/>
        <w:spacing w:before="120" w:beforeAutospacing="0" w:after="120" w:afterAutospacing="0"/>
        <w:ind w:left="4536" w:right="-1"/>
        <w:jc w:val="both"/>
        <w:rPr>
          <w:bCs/>
        </w:rPr>
      </w:pPr>
      <w:r>
        <w:rPr>
          <w:bCs/>
        </w:rPr>
        <w:t>Dispõe sobre a organização dos estudantes de educação básica, técnica e profissionalizante através de Grêmios Estudantis</w:t>
      </w:r>
      <w:r w:rsidR="00080B24">
        <w:rPr>
          <w:bCs/>
        </w:rPr>
        <w:t xml:space="preserve"> no âmbito </w:t>
      </w:r>
      <w:r w:rsidR="00D91B16" w:rsidRPr="00B84D94">
        <w:rPr>
          <w:bCs/>
        </w:rPr>
        <w:t>Municipal de Formosa e dá outras providências.</w:t>
      </w:r>
    </w:p>
    <w:p w:rsidR="00D91B16" w:rsidRPr="005A0A28" w:rsidRDefault="00D91B16" w:rsidP="00D91B16">
      <w:pPr>
        <w:autoSpaceDE w:val="0"/>
        <w:autoSpaceDN w:val="0"/>
        <w:adjustRightInd w:val="0"/>
        <w:jc w:val="both"/>
        <w:rPr>
          <w:color w:val="000000"/>
        </w:rPr>
      </w:pPr>
    </w:p>
    <w:p w:rsidR="00D91B16" w:rsidRDefault="00D91B16" w:rsidP="00D91B16">
      <w:pPr>
        <w:autoSpaceDE w:val="0"/>
        <w:autoSpaceDN w:val="0"/>
        <w:adjustRightInd w:val="0"/>
        <w:jc w:val="both"/>
        <w:rPr>
          <w:color w:val="000000"/>
        </w:rPr>
      </w:pPr>
      <w:r w:rsidRPr="005A0A28">
        <w:rPr>
          <w:color w:val="000000"/>
        </w:rPr>
        <w:t>Autoria: Nélio Marques</w:t>
      </w:r>
      <w:r>
        <w:rPr>
          <w:color w:val="000000"/>
        </w:rPr>
        <w:t xml:space="preserve"> de Almeida </w:t>
      </w:r>
    </w:p>
    <w:p w:rsidR="00D91B16" w:rsidRPr="005A0A28" w:rsidRDefault="00D91B16" w:rsidP="00D91B16">
      <w:pPr>
        <w:autoSpaceDE w:val="0"/>
        <w:autoSpaceDN w:val="0"/>
        <w:adjustRightInd w:val="0"/>
        <w:jc w:val="both"/>
        <w:rPr>
          <w:color w:val="000000"/>
        </w:rPr>
      </w:pPr>
    </w:p>
    <w:p w:rsidR="00D91B16" w:rsidRPr="005A0A28" w:rsidRDefault="00D91B16" w:rsidP="00582883">
      <w:pPr>
        <w:spacing w:before="120" w:after="240"/>
        <w:ind w:firstLine="1418"/>
        <w:jc w:val="both"/>
        <w:rPr>
          <w:b/>
        </w:rPr>
      </w:pPr>
      <w:r w:rsidRPr="005A0A28">
        <w:rPr>
          <w:b/>
        </w:rPr>
        <w:t>A Câmara Municipal de Formo</w:t>
      </w:r>
      <w:r w:rsidR="00582883">
        <w:rPr>
          <w:b/>
        </w:rPr>
        <w:t xml:space="preserve">sa, </w:t>
      </w:r>
      <w:r>
        <w:rPr>
          <w:b/>
        </w:rPr>
        <w:t>Estado de Goiás</w:t>
      </w:r>
      <w:r w:rsidR="00582883">
        <w:rPr>
          <w:b/>
        </w:rPr>
        <w:t>,</w:t>
      </w:r>
      <w:r>
        <w:rPr>
          <w:b/>
        </w:rPr>
        <w:t xml:space="preserve"> aprova e eu</w:t>
      </w:r>
      <w:r w:rsidR="00582883">
        <w:rPr>
          <w:b/>
        </w:rPr>
        <w:t>,</w:t>
      </w:r>
      <w:r>
        <w:rPr>
          <w:b/>
        </w:rPr>
        <w:t xml:space="preserve"> Prefeito Municipal</w:t>
      </w:r>
      <w:r w:rsidR="00582883">
        <w:rPr>
          <w:b/>
        </w:rPr>
        <w:t>,</w:t>
      </w:r>
      <w:r>
        <w:rPr>
          <w:b/>
        </w:rPr>
        <w:t xml:space="preserve"> sanciono</w:t>
      </w:r>
      <w:r w:rsidRPr="005A0A28">
        <w:rPr>
          <w:b/>
        </w:rPr>
        <w:t xml:space="preserve"> a seguinte Lei:</w:t>
      </w:r>
    </w:p>
    <w:p w:rsidR="00D91B16" w:rsidRPr="005A0A28" w:rsidRDefault="00D91B16" w:rsidP="00582883">
      <w:pPr>
        <w:pStyle w:val="legislao-4corpo"/>
        <w:spacing w:before="60" w:beforeAutospacing="0" w:after="60" w:afterAutospacing="0"/>
        <w:ind w:left="567" w:right="561" w:firstLine="1418"/>
        <w:jc w:val="both"/>
        <w:rPr>
          <w:rFonts w:ascii="Arial" w:hAnsi="Arial" w:cs="Arial"/>
          <w:b/>
          <w:bCs/>
          <w:color w:val="000000"/>
        </w:rPr>
      </w:pPr>
    </w:p>
    <w:p w:rsidR="00D91B16" w:rsidRDefault="00A669C6" w:rsidP="00582883">
      <w:pPr>
        <w:pStyle w:val="legislao-4corpo"/>
        <w:tabs>
          <w:tab w:val="left" w:pos="1560"/>
        </w:tabs>
        <w:spacing w:before="60" w:beforeAutospacing="0" w:after="60" w:afterAutospacing="0"/>
        <w:ind w:right="-1" w:firstLine="1418"/>
        <w:jc w:val="both"/>
        <w:rPr>
          <w:color w:val="000000"/>
        </w:rPr>
      </w:pPr>
      <w:r>
        <w:rPr>
          <w:b/>
          <w:bCs/>
          <w:color w:val="000000"/>
        </w:rPr>
        <w:t>Art.</w:t>
      </w:r>
      <w:r w:rsidR="00582883">
        <w:rPr>
          <w:b/>
          <w:bCs/>
          <w:color w:val="000000"/>
        </w:rPr>
        <w:t xml:space="preserve"> </w:t>
      </w:r>
      <w:r w:rsidR="00D91B16" w:rsidRPr="005A0A28">
        <w:rPr>
          <w:b/>
          <w:bCs/>
          <w:color w:val="000000"/>
        </w:rPr>
        <w:t>1º</w:t>
      </w:r>
      <w:r w:rsidR="000C26BC">
        <w:rPr>
          <w:color w:val="000000"/>
        </w:rPr>
        <w:t xml:space="preserve"> </w:t>
      </w:r>
      <w:r w:rsidR="00FB28D9">
        <w:rPr>
          <w:color w:val="000000"/>
        </w:rPr>
        <w:t xml:space="preserve">É </w:t>
      </w:r>
      <w:r w:rsidR="00B35C2C">
        <w:rPr>
          <w:color w:val="000000"/>
        </w:rPr>
        <w:t xml:space="preserve">assegurada a livre organização e o </w:t>
      </w:r>
      <w:r w:rsidR="00FB28D9">
        <w:rPr>
          <w:color w:val="000000"/>
        </w:rPr>
        <w:t>funcionamento de grêmios estudantis ou entidades similares que representem os interesses e expressem os pleitos dos alunos de educação básica, técnica e profissionalizantes dos estabelecimentos de ensino públicos ou privados.</w:t>
      </w:r>
    </w:p>
    <w:p w:rsidR="00D91B16" w:rsidRPr="005A0A28" w:rsidRDefault="00D91B16" w:rsidP="00FB28D9">
      <w:pPr>
        <w:pStyle w:val="legislao-4corpo"/>
        <w:spacing w:before="60" w:beforeAutospacing="0" w:after="60" w:afterAutospacing="0"/>
        <w:ind w:right="-1"/>
        <w:jc w:val="both"/>
        <w:rPr>
          <w:b/>
          <w:color w:val="000000"/>
        </w:rPr>
      </w:pPr>
    </w:p>
    <w:p w:rsidR="00D91B16" w:rsidRPr="005A0A28" w:rsidRDefault="00D91B16" w:rsidP="00582883">
      <w:pPr>
        <w:pStyle w:val="legislao-4corpo"/>
        <w:spacing w:before="60" w:beforeAutospacing="0" w:after="60" w:afterAutospacing="0"/>
        <w:ind w:right="-1" w:firstLine="1418"/>
        <w:jc w:val="both"/>
        <w:rPr>
          <w:color w:val="000000"/>
        </w:rPr>
      </w:pPr>
      <w:r w:rsidRPr="005A0A28">
        <w:rPr>
          <w:b/>
          <w:bCs/>
          <w:color w:val="000000"/>
        </w:rPr>
        <w:t>Art.</w:t>
      </w:r>
      <w:r>
        <w:rPr>
          <w:b/>
          <w:bCs/>
          <w:color w:val="000000"/>
        </w:rPr>
        <w:t xml:space="preserve"> </w:t>
      </w:r>
      <w:r w:rsidRPr="005A0A28">
        <w:rPr>
          <w:b/>
          <w:bCs/>
          <w:color w:val="000000"/>
        </w:rPr>
        <w:t>2º</w:t>
      </w:r>
      <w:r w:rsidR="00180290">
        <w:rPr>
          <w:color w:val="000000"/>
        </w:rPr>
        <w:t xml:space="preserve"> </w:t>
      </w:r>
      <w:r w:rsidR="00FB28D9">
        <w:rPr>
          <w:color w:val="000000"/>
        </w:rPr>
        <w:t xml:space="preserve">É competência exclusiva dos estudantes a definição da forma, dos critérios, do funcionamento, das atividades e demais questões referentes </w:t>
      </w:r>
      <w:r w:rsidR="00180290">
        <w:rPr>
          <w:color w:val="000000"/>
        </w:rPr>
        <w:t>à</w:t>
      </w:r>
      <w:r w:rsidR="00FB28D9">
        <w:rPr>
          <w:color w:val="000000"/>
        </w:rPr>
        <w:t xml:space="preserve"> organização das entidades que menciona o artigo anterior.</w:t>
      </w:r>
      <w:r w:rsidR="00FB28D9" w:rsidRPr="005A0A28">
        <w:rPr>
          <w:color w:val="000000"/>
        </w:rPr>
        <w:t xml:space="preserve"> </w:t>
      </w:r>
    </w:p>
    <w:p w:rsidR="00FB28D9" w:rsidRDefault="007A5EA3" w:rsidP="00582883">
      <w:pPr>
        <w:pStyle w:val="legislao-4corpo"/>
        <w:spacing w:before="60" w:beforeAutospacing="0" w:after="60" w:afterAutospacing="0"/>
        <w:ind w:right="-1" w:firstLine="1418"/>
        <w:jc w:val="both"/>
        <w:rPr>
          <w:color w:val="000000"/>
        </w:rPr>
      </w:pPr>
      <w:r>
        <w:rPr>
          <w:b/>
          <w:bCs/>
          <w:color w:val="000000"/>
        </w:rPr>
        <w:t>§</w:t>
      </w:r>
      <w:r w:rsidR="00D91B16" w:rsidRPr="005A0A28">
        <w:rPr>
          <w:b/>
          <w:bCs/>
          <w:color w:val="000000"/>
        </w:rPr>
        <w:t>1º</w:t>
      </w:r>
      <w:r w:rsidR="000C26BC">
        <w:rPr>
          <w:color w:val="000000"/>
        </w:rPr>
        <w:t xml:space="preserve"> </w:t>
      </w:r>
      <w:r w:rsidR="00FB28D9">
        <w:rPr>
          <w:color w:val="000000"/>
        </w:rPr>
        <w:t>É livre a organização estudantil em todas as</w:t>
      </w:r>
      <w:r w:rsidR="00180290">
        <w:rPr>
          <w:color w:val="000000"/>
        </w:rPr>
        <w:t xml:space="preserve"> </w:t>
      </w:r>
      <w:r w:rsidR="00FB28D9">
        <w:rPr>
          <w:color w:val="000000"/>
        </w:rPr>
        <w:t xml:space="preserve">unidades escolares </w:t>
      </w:r>
      <w:r w:rsidR="00180290">
        <w:rPr>
          <w:color w:val="000000"/>
        </w:rPr>
        <w:t>do Sistema Educativo do Estado</w:t>
      </w:r>
      <w:r w:rsidR="00FB28D9">
        <w:rPr>
          <w:color w:val="000000"/>
        </w:rPr>
        <w:t>, sendo vedada a direção, ao Conselho Escolar e aos demais órgãos ou instâncias de Governo e seus servidores, qualquer forma de interferência e de interven</w:t>
      </w:r>
      <w:r w:rsidR="00180290">
        <w:rPr>
          <w:color w:val="000000"/>
        </w:rPr>
        <w:t>ção</w:t>
      </w:r>
      <w:r w:rsidR="00FB28D9">
        <w:rPr>
          <w:color w:val="000000"/>
        </w:rPr>
        <w:t>, na sua forma e ou/ no seu funcionamento.</w:t>
      </w:r>
    </w:p>
    <w:p w:rsidR="00D91B16" w:rsidRPr="00FB28D9" w:rsidRDefault="00FB28D9" w:rsidP="00582883">
      <w:pPr>
        <w:pStyle w:val="legislao-4corpo"/>
        <w:spacing w:before="60" w:beforeAutospacing="0" w:after="60" w:afterAutospacing="0"/>
        <w:ind w:right="-1" w:firstLine="1418"/>
        <w:jc w:val="both"/>
        <w:rPr>
          <w:color w:val="000000"/>
        </w:rPr>
      </w:pPr>
      <w:r w:rsidRPr="00FB28D9">
        <w:rPr>
          <w:b/>
          <w:color w:val="000000"/>
        </w:rPr>
        <w:t xml:space="preserve">§2º </w:t>
      </w:r>
      <w:r w:rsidRPr="00FB28D9">
        <w:rPr>
          <w:color w:val="000000"/>
        </w:rPr>
        <w:t>A aprovação dos estatuto</w:t>
      </w:r>
      <w:r>
        <w:rPr>
          <w:color w:val="000000"/>
        </w:rPr>
        <w:t xml:space="preserve">s, e a escolha dos dirigentes e dos representantes do Grêmio Estudantil, serão realizadas pelo voto direto e secreto de cada estudante observando-se no que couberem, as normas da legislação eleitoral. </w:t>
      </w:r>
    </w:p>
    <w:p w:rsidR="00D91B16" w:rsidRPr="00FB28D9" w:rsidRDefault="00D91B16" w:rsidP="00582883">
      <w:pPr>
        <w:pStyle w:val="legislao-4corpo"/>
        <w:spacing w:before="60" w:beforeAutospacing="0" w:after="60" w:afterAutospacing="0"/>
        <w:ind w:right="-1" w:firstLine="1418"/>
        <w:jc w:val="both"/>
        <w:rPr>
          <w:bCs/>
          <w:color w:val="000000"/>
        </w:rPr>
      </w:pPr>
    </w:p>
    <w:p w:rsidR="00D91B16" w:rsidRPr="005A0A28" w:rsidRDefault="00D91B16" w:rsidP="00582883">
      <w:pPr>
        <w:pStyle w:val="legislao-4corpo"/>
        <w:spacing w:before="60" w:beforeAutospacing="0" w:after="60" w:afterAutospacing="0"/>
        <w:ind w:right="-1" w:firstLine="1418"/>
        <w:jc w:val="both"/>
        <w:rPr>
          <w:color w:val="000000"/>
        </w:rPr>
      </w:pPr>
      <w:r>
        <w:rPr>
          <w:b/>
          <w:bCs/>
          <w:color w:val="000000"/>
        </w:rPr>
        <w:t>Art.</w:t>
      </w:r>
      <w:r w:rsidR="00582883">
        <w:rPr>
          <w:b/>
          <w:bCs/>
          <w:color w:val="000000"/>
        </w:rPr>
        <w:t xml:space="preserve"> </w:t>
      </w:r>
      <w:r w:rsidR="00FB28D9">
        <w:rPr>
          <w:b/>
          <w:bCs/>
          <w:color w:val="000000"/>
        </w:rPr>
        <w:t>3º</w:t>
      </w:r>
      <w:r w:rsidRPr="005A0A28">
        <w:rPr>
          <w:color w:val="000000"/>
        </w:rPr>
        <w:t xml:space="preserve"> </w:t>
      </w:r>
      <w:r w:rsidR="00FB28D9">
        <w:rPr>
          <w:color w:val="000000"/>
        </w:rPr>
        <w:t>Todos os estudantes sem qualquer distinção poderão participar em iguais condições, ou seja, como eleitor ou candidato ao Grêmio estudantil, salvo as deliberações estatutárias ou aprovadas em assembleia geral.</w:t>
      </w:r>
      <w:r w:rsidR="00FB28D9" w:rsidRPr="005A0A28">
        <w:rPr>
          <w:color w:val="000000"/>
        </w:rPr>
        <w:t xml:space="preserve"> </w:t>
      </w:r>
    </w:p>
    <w:p w:rsidR="00D91B16" w:rsidRPr="005A0A28" w:rsidRDefault="00D91B16" w:rsidP="00582883">
      <w:pPr>
        <w:pStyle w:val="legislao-4corpo"/>
        <w:spacing w:before="60" w:beforeAutospacing="0" w:after="60" w:afterAutospacing="0"/>
        <w:ind w:right="-1" w:firstLine="1418"/>
        <w:jc w:val="both"/>
        <w:rPr>
          <w:color w:val="000000"/>
        </w:rPr>
      </w:pPr>
      <w:r>
        <w:rPr>
          <w:b/>
          <w:bCs/>
          <w:color w:val="000000"/>
        </w:rPr>
        <w:t>Art.</w:t>
      </w:r>
      <w:r w:rsidR="00582883">
        <w:rPr>
          <w:b/>
          <w:bCs/>
          <w:color w:val="000000"/>
        </w:rPr>
        <w:t xml:space="preserve"> </w:t>
      </w:r>
      <w:r w:rsidR="00FB28D9">
        <w:rPr>
          <w:b/>
          <w:bCs/>
          <w:color w:val="000000"/>
        </w:rPr>
        <w:t>4</w:t>
      </w:r>
      <w:r>
        <w:rPr>
          <w:b/>
          <w:bCs/>
          <w:color w:val="000000"/>
        </w:rPr>
        <w:t xml:space="preserve">º </w:t>
      </w:r>
      <w:r w:rsidR="00FB28D9" w:rsidRPr="00FB28D9">
        <w:rPr>
          <w:bCs/>
          <w:color w:val="000000"/>
        </w:rPr>
        <w:t>Todos os alunos poderão participar das ações e atividade promovidas</w:t>
      </w:r>
      <w:r w:rsidR="00080B24">
        <w:rPr>
          <w:bCs/>
          <w:color w:val="000000"/>
        </w:rPr>
        <w:t xml:space="preserve"> pelo grêmio estudantil.</w:t>
      </w:r>
      <w:r w:rsidR="00FB28D9" w:rsidRPr="00FB28D9">
        <w:rPr>
          <w:bCs/>
          <w:color w:val="000000"/>
        </w:rPr>
        <w:t xml:space="preserve"> </w:t>
      </w:r>
    </w:p>
    <w:p w:rsidR="00FB28D9" w:rsidRDefault="00080B24" w:rsidP="00582883">
      <w:pPr>
        <w:pStyle w:val="legislao-4corpo"/>
        <w:spacing w:before="60" w:beforeAutospacing="0" w:after="60" w:afterAutospacing="0"/>
        <w:ind w:right="-1" w:firstLine="1418"/>
        <w:jc w:val="both"/>
        <w:rPr>
          <w:b/>
          <w:bCs/>
          <w:color w:val="000000"/>
        </w:rPr>
      </w:pPr>
      <w:r>
        <w:rPr>
          <w:b/>
          <w:bCs/>
          <w:color w:val="000000"/>
        </w:rPr>
        <w:t>Parágrafo único.</w:t>
      </w:r>
      <w:r w:rsidR="00FB28D9">
        <w:rPr>
          <w:b/>
          <w:bCs/>
          <w:color w:val="000000"/>
        </w:rPr>
        <w:t xml:space="preserve"> </w:t>
      </w:r>
      <w:r w:rsidR="00FB28D9" w:rsidRPr="00FB28D9">
        <w:rPr>
          <w:bCs/>
          <w:color w:val="000000"/>
        </w:rPr>
        <w:t>As atividades</w:t>
      </w:r>
      <w:r w:rsidR="00FB28D9">
        <w:rPr>
          <w:bCs/>
          <w:color w:val="000000"/>
        </w:rPr>
        <w:t xml:space="preserve"> </w:t>
      </w:r>
      <w:r w:rsidR="00FB28D9" w:rsidRPr="00FB28D9">
        <w:rPr>
          <w:bCs/>
          <w:color w:val="000000"/>
        </w:rPr>
        <w:t>não apoiadas</w:t>
      </w:r>
      <w:proofErr w:type="gramStart"/>
      <w:r w:rsidR="00FB28D9">
        <w:rPr>
          <w:bCs/>
          <w:color w:val="000000"/>
        </w:rPr>
        <w:t xml:space="preserve">  </w:t>
      </w:r>
      <w:proofErr w:type="gramEnd"/>
      <w:r w:rsidR="00FB28D9">
        <w:rPr>
          <w:bCs/>
          <w:color w:val="000000"/>
        </w:rPr>
        <w:t>pela direção do estabelecimento de ensino ou fora do mesmo serão permitida desde que haja a anuência e autorização escrita pelos pais ou responsáveis pelos alunos.</w:t>
      </w:r>
    </w:p>
    <w:p w:rsidR="00D91B16" w:rsidRDefault="00D91B16" w:rsidP="00582883">
      <w:pPr>
        <w:pStyle w:val="legislao-4corpo"/>
        <w:spacing w:before="60" w:beforeAutospacing="0" w:after="60" w:afterAutospacing="0"/>
        <w:ind w:right="-1" w:firstLine="1418"/>
        <w:jc w:val="both"/>
        <w:rPr>
          <w:color w:val="000000"/>
        </w:rPr>
      </w:pPr>
      <w:r>
        <w:rPr>
          <w:b/>
          <w:bCs/>
          <w:color w:val="000000"/>
        </w:rPr>
        <w:t>Art.</w:t>
      </w:r>
      <w:r w:rsidR="00582883">
        <w:rPr>
          <w:b/>
          <w:bCs/>
          <w:color w:val="000000"/>
        </w:rPr>
        <w:t xml:space="preserve"> </w:t>
      </w:r>
      <w:r w:rsidR="00FB28D9">
        <w:rPr>
          <w:b/>
          <w:bCs/>
          <w:color w:val="000000"/>
        </w:rPr>
        <w:t>5</w:t>
      </w:r>
      <w:r w:rsidRPr="005A0A28">
        <w:rPr>
          <w:b/>
          <w:bCs/>
          <w:color w:val="000000"/>
        </w:rPr>
        <w:t>º</w:t>
      </w:r>
      <w:r w:rsidR="00FB28D9" w:rsidRPr="005A0A28">
        <w:rPr>
          <w:color w:val="000000"/>
        </w:rPr>
        <w:t xml:space="preserve"> </w:t>
      </w:r>
      <w:r w:rsidR="00FB28D9">
        <w:rPr>
          <w:color w:val="000000"/>
        </w:rPr>
        <w:t xml:space="preserve">Aos alunos cabe o direito de se reunir em assembleia geral dentro da unidade de ensino sem qualquer óbice desde que devidamente convocada com antecedência mínima de 24 horas e comunicada </w:t>
      </w:r>
      <w:r w:rsidR="00180290">
        <w:rPr>
          <w:color w:val="000000"/>
        </w:rPr>
        <w:t>à</w:t>
      </w:r>
      <w:r w:rsidR="00FB28D9">
        <w:rPr>
          <w:color w:val="000000"/>
        </w:rPr>
        <w:t xml:space="preserve"> direção do estabelecimento de ensino.</w:t>
      </w:r>
    </w:p>
    <w:p w:rsidR="00FB28D9" w:rsidRDefault="00FB28D9" w:rsidP="00FB28D9">
      <w:pPr>
        <w:pStyle w:val="legislao-4corpo"/>
        <w:spacing w:before="60" w:beforeAutospacing="0" w:after="60" w:afterAutospacing="0"/>
        <w:ind w:right="-1" w:firstLine="1418"/>
        <w:jc w:val="both"/>
        <w:rPr>
          <w:color w:val="000000"/>
        </w:rPr>
      </w:pPr>
      <w:r>
        <w:rPr>
          <w:b/>
          <w:bCs/>
          <w:color w:val="000000"/>
        </w:rPr>
        <w:t>Art. 6</w:t>
      </w:r>
      <w:r w:rsidRPr="005A0A28">
        <w:rPr>
          <w:b/>
          <w:bCs/>
          <w:color w:val="000000"/>
        </w:rPr>
        <w:t>º</w:t>
      </w:r>
      <w:r>
        <w:rPr>
          <w:b/>
          <w:bCs/>
          <w:color w:val="000000"/>
        </w:rPr>
        <w:t xml:space="preserve"> </w:t>
      </w:r>
      <w:r w:rsidRPr="00FB28D9">
        <w:rPr>
          <w:bCs/>
          <w:color w:val="000000"/>
        </w:rPr>
        <w:t>O Grêmio Estudantil de ter como</w:t>
      </w:r>
      <w:r>
        <w:rPr>
          <w:color w:val="000000"/>
        </w:rPr>
        <w:t xml:space="preserve"> objetivos primordiais: </w:t>
      </w:r>
    </w:p>
    <w:p w:rsidR="00FB28D9" w:rsidRDefault="00080B24" w:rsidP="00657FC2">
      <w:pPr>
        <w:pStyle w:val="legislao-4corpo"/>
        <w:numPr>
          <w:ilvl w:val="0"/>
          <w:numId w:val="9"/>
        </w:numPr>
        <w:spacing w:line="360" w:lineRule="auto"/>
        <w:ind w:left="0" w:right="-1" w:firstLine="709"/>
        <w:jc w:val="both"/>
        <w:rPr>
          <w:color w:val="000000"/>
        </w:rPr>
      </w:pPr>
      <w:proofErr w:type="gramStart"/>
      <w:r>
        <w:rPr>
          <w:color w:val="000000"/>
        </w:rPr>
        <w:t>p</w:t>
      </w:r>
      <w:r w:rsidR="00FB28D9">
        <w:rPr>
          <w:color w:val="000000"/>
        </w:rPr>
        <w:t>roporcionar</w:t>
      </w:r>
      <w:proofErr w:type="gramEnd"/>
      <w:r w:rsidR="00FB28D9">
        <w:rPr>
          <w:color w:val="000000"/>
        </w:rPr>
        <w:t xml:space="preserve"> o engajamento dos alunos nas atividades da unidade escolar;</w:t>
      </w:r>
    </w:p>
    <w:p w:rsidR="00FB28D9" w:rsidRDefault="00080B24" w:rsidP="00657FC2">
      <w:pPr>
        <w:pStyle w:val="legislao-4corpo"/>
        <w:numPr>
          <w:ilvl w:val="0"/>
          <w:numId w:val="9"/>
        </w:numPr>
        <w:spacing w:line="360" w:lineRule="auto"/>
        <w:ind w:left="0" w:right="-1" w:firstLine="709"/>
        <w:jc w:val="both"/>
        <w:rPr>
          <w:color w:val="000000"/>
        </w:rPr>
      </w:pPr>
      <w:proofErr w:type="gramStart"/>
      <w:r>
        <w:rPr>
          <w:color w:val="000000"/>
        </w:rPr>
        <w:lastRenderedPageBreak/>
        <w:t>d</w:t>
      </w:r>
      <w:r w:rsidR="00FB28D9">
        <w:rPr>
          <w:color w:val="000000"/>
        </w:rPr>
        <w:t>efender</w:t>
      </w:r>
      <w:proofErr w:type="gramEnd"/>
      <w:r w:rsidR="00FB28D9">
        <w:rPr>
          <w:color w:val="000000"/>
        </w:rPr>
        <w:t xml:space="preserve"> e representar os estudantes e seus interesses individuais e coletivos;</w:t>
      </w:r>
    </w:p>
    <w:p w:rsidR="00FB28D9" w:rsidRDefault="00080B24" w:rsidP="00657FC2">
      <w:pPr>
        <w:pStyle w:val="legislao-4corpo"/>
        <w:numPr>
          <w:ilvl w:val="0"/>
          <w:numId w:val="9"/>
        </w:numPr>
        <w:spacing w:line="360" w:lineRule="auto"/>
        <w:ind w:left="0" w:right="-1" w:firstLine="709"/>
        <w:jc w:val="both"/>
        <w:rPr>
          <w:color w:val="000000"/>
        </w:rPr>
      </w:pPr>
      <w:proofErr w:type="gramStart"/>
      <w:r>
        <w:rPr>
          <w:color w:val="000000"/>
        </w:rPr>
        <w:t>d</w:t>
      </w:r>
      <w:r w:rsidR="00FB28D9">
        <w:rPr>
          <w:color w:val="000000"/>
        </w:rPr>
        <w:t>esenvolver</w:t>
      </w:r>
      <w:proofErr w:type="gramEnd"/>
      <w:r w:rsidR="00FB28D9">
        <w:rPr>
          <w:color w:val="000000"/>
        </w:rPr>
        <w:t xml:space="preserve"> o senso participativo dos alunos, dando-lhes oportunidade de sociabilizarem-se de maneira livre e espontânea, tornando-os responsáveis pelo processo de aperfeiçoamento do próprio ensino;</w:t>
      </w:r>
    </w:p>
    <w:p w:rsidR="00FB28D9" w:rsidRDefault="00080B24" w:rsidP="00657FC2">
      <w:pPr>
        <w:pStyle w:val="legislao-4corpo"/>
        <w:numPr>
          <w:ilvl w:val="0"/>
          <w:numId w:val="9"/>
        </w:numPr>
        <w:spacing w:line="360" w:lineRule="auto"/>
        <w:ind w:left="0" w:right="-1" w:firstLine="709"/>
        <w:jc w:val="both"/>
        <w:rPr>
          <w:color w:val="000000"/>
        </w:rPr>
      </w:pPr>
      <w:proofErr w:type="gramStart"/>
      <w:r>
        <w:rPr>
          <w:color w:val="000000"/>
        </w:rPr>
        <w:t>i</w:t>
      </w:r>
      <w:r w:rsidR="00FB28D9">
        <w:rPr>
          <w:color w:val="000000"/>
        </w:rPr>
        <w:t>dentificar</w:t>
      </w:r>
      <w:proofErr w:type="gramEnd"/>
      <w:r w:rsidR="00FB28D9">
        <w:rPr>
          <w:color w:val="000000"/>
        </w:rPr>
        <w:t xml:space="preserve"> aspirações, mobilizar e coordenar recursos humanos, como forma de ação participativa;</w:t>
      </w:r>
    </w:p>
    <w:p w:rsidR="008A19A5" w:rsidRDefault="00080B24" w:rsidP="00657FC2">
      <w:pPr>
        <w:pStyle w:val="legislao-4corpo"/>
        <w:numPr>
          <w:ilvl w:val="0"/>
          <w:numId w:val="9"/>
        </w:numPr>
        <w:spacing w:line="360" w:lineRule="auto"/>
        <w:ind w:left="0" w:right="-1" w:firstLine="709"/>
        <w:jc w:val="both"/>
        <w:rPr>
          <w:color w:val="000000"/>
        </w:rPr>
      </w:pPr>
      <w:proofErr w:type="gramStart"/>
      <w:r>
        <w:rPr>
          <w:color w:val="000000"/>
        </w:rPr>
        <w:t>e</w:t>
      </w:r>
      <w:r w:rsidR="00FB28D9">
        <w:rPr>
          <w:color w:val="000000"/>
        </w:rPr>
        <w:t>laborar</w:t>
      </w:r>
      <w:proofErr w:type="gramEnd"/>
      <w:r w:rsidR="00FB28D9">
        <w:rPr>
          <w:color w:val="000000"/>
        </w:rPr>
        <w:t xml:space="preserve"> e executar projetos e açõ</w:t>
      </w:r>
      <w:r w:rsidR="008A19A5">
        <w:rPr>
          <w:color w:val="000000"/>
        </w:rPr>
        <w:t>es com finalidades educacionais, culturais, cívicas esportivas e sociais e de interesse da classe estudantil;</w:t>
      </w:r>
    </w:p>
    <w:p w:rsidR="008A19A5" w:rsidRDefault="00080B24" w:rsidP="00657FC2">
      <w:pPr>
        <w:pStyle w:val="legislao-4corpo"/>
        <w:numPr>
          <w:ilvl w:val="0"/>
          <w:numId w:val="9"/>
        </w:numPr>
        <w:spacing w:line="360" w:lineRule="auto"/>
        <w:ind w:left="0" w:right="-1" w:firstLine="709"/>
        <w:jc w:val="both"/>
        <w:rPr>
          <w:color w:val="000000"/>
        </w:rPr>
      </w:pPr>
      <w:proofErr w:type="gramStart"/>
      <w:r>
        <w:rPr>
          <w:color w:val="000000"/>
        </w:rPr>
        <w:t>f</w:t>
      </w:r>
      <w:r w:rsidR="008A19A5">
        <w:rPr>
          <w:color w:val="000000"/>
        </w:rPr>
        <w:t>iscalizar</w:t>
      </w:r>
      <w:proofErr w:type="gramEnd"/>
      <w:r w:rsidR="008A19A5">
        <w:rPr>
          <w:color w:val="000000"/>
        </w:rPr>
        <w:t>, acompanhar e colaborar com os órgãos da unidade escolar e demais associações estudantis;</w:t>
      </w:r>
    </w:p>
    <w:p w:rsidR="00FB28D9" w:rsidRDefault="00080B24" w:rsidP="00657FC2">
      <w:pPr>
        <w:pStyle w:val="legislao-4corpo"/>
        <w:numPr>
          <w:ilvl w:val="0"/>
          <w:numId w:val="9"/>
        </w:numPr>
        <w:spacing w:line="360" w:lineRule="auto"/>
        <w:ind w:left="0" w:right="-1" w:firstLine="709"/>
        <w:jc w:val="both"/>
        <w:rPr>
          <w:color w:val="000000"/>
        </w:rPr>
      </w:pPr>
      <w:proofErr w:type="gramStart"/>
      <w:r>
        <w:rPr>
          <w:color w:val="000000"/>
        </w:rPr>
        <w:t>r</w:t>
      </w:r>
      <w:r w:rsidR="008A19A5">
        <w:rPr>
          <w:color w:val="000000"/>
        </w:rPr>
        <w:t>espeitar</w:t>
      </w:r>
      <w:proofErr w:type="gramEnd"/>
      <w:r w:rsidR="008A19A5">
        <w:rPr>
          <w:color w:val="000000"/>
        </w:rPr>
        <w:t xml:space="preserve"> e acatar as decisões que emanam das assembleias gerais;</w:t>
      </w:r>
    </w:p>
    <w:p w:rsidR="008A19A5" w:rsidRDefault="00080B24" w:rsidP="00657FC2">
      <w:pPr>
        <w:pStyle w:val="legislao-4corpo"/>
        <w:numPr>
          <w:ilvl w:val="0"/>
          <w:numId w:val="9"/>
        </w:numPr>
        <w:spacing w:line="360" w:lineRule="auto"/>
        <w:ind w:left="0" w:right="-1" w:firstLine="709"/>
        <w:jc w:val="both"/>
        <w:rPr>
          <w:color w:val="000000"/>
        </w:rPr>
      </w:pPr>
      <w:proofErr w:type="gramStart"/>
      <w:r>
        <w:rPr>
          <w:color w:val="000000"/>
        </w:rPr>
        <w:t>r</w:t>
      </w:r>
      <w:r w:rsidR="008A19A5">
        <w:rPr>
          <w:color w:val="000000"/>
        </w:rPr>
        <w:t>espeitar</w:t>
      </w:r>
      <w:proofErr w:type="gramEnd"/>
      <w:r w:rsidR="008A19A5">
        <w:rPr>
          <w:color w:val="000000"/>
        </w:rPr>
        <w:t xml:space="preserve"> e acatar as determinações descritas nos seus estatutos</w:t>
      </w:r>
      <w:r w:rsidR="00071B9C">
        <w:rPr>
          <w:color w:val="000000"/>
        </w:rPr>
        <w:t>;</w:t>
      </w:r>
    </w:p>
    <w:p w:rsidR="00071B9C" w:rsidRDefault="00080B24" w:rsidP="00657FC2">
      <w:pPr>
        <w:pStyle w:val="legislao-4corpo"/>
        <w:numPr>
          <w:ilvl w:val="0"/>
          <w:numId w:val="9"/>
        </w:numPr>
        <w:spacing w:line="360" w:lineRule="auto"/>
        <w:ind w:left="0" w:right="-1" w:firstLine="709"/>
        <w:jc w:val="both"/>
        <w:rPr>
          <w:color w:val="000000"/>
        </w:rPr>
      </w:pPr>
      <w:proofErr w:type="gramStart"/>
      <w:r>
        <w:rPr>
          <w:color w:val="000000"/>
        </w:rPr>
        <w:t>r</w:t>
      </w:r>
      <w:r w:rsidR="00071B9C">
        <w:rPr>
          <w:color w:val="000000"/>
        </w:rPr>
        <w:t>espeitar</w:t>
      </w:r>
      <w:proofErr w:type="gramEnd"/>
      <w:r w:rsidR="00071B9C">
        <w:rPr>
          <w:color w:val="000000"/>
        </w:rPr>
        <w:t xml:space="preserve"> e atender com urbanidade os alunos, professores, profissionais da educação e a comunidade escolar;</w:t>
      </w:r>
    </w:p>
    <w:p w:rsidR="00071B9C" w:rsidRDefault="00657FC2" w:rsidP="00657FC2">
      <w:pPr>
        <w:pStyle w:val="legislao-4corpo"/>
        <w:numPr>
          <w:ilvl w:val="0"/>
          <w:numId w:val="9"/>
        </w:numPr>
        <w:spacing w:line="360" w:lineRule="auto"/>
        <w:ind w:left="0" w:right="-1" w:firstLine="709"/>
        <w:jc w:val="both"/>
        <w:rPr>
          <w:color w:val="000000"/>
        </w:rPr>
      </w:pPr>
      <w:proofErr w:type="gramStart"/>
      <w:r>
        <w:rPr>
          <w:color w:val="000000"/>
        </w:rPr>
        <w:t>p</w:t>
      </w:r>
      <w:r w:rsidR="00071B9C">
        <w:rPr>
          <w:color w:val="000000"/>
        </w:rPr>
        <w:t>raticar</w:t>
      </w:r>
      <w:proofErr w:type="gramEnd"/>
      <w:r w:rsidR="00071B9C">
        <w:rPr>
          <w:color w:val="000000"/>
        </w:rPr>
        <w:t xml:space="preserve"> e respeitar os princípios democráticos e a pontualidade cultural e de ideias.</w:t>
      </w:r>
    </w:p>
    <w:p w:rsidR="00071B9C" w:rsidRDefault="00071B9C" w:rsidP="00657FC2">
      <w:pPr>
        <w:pStyle w:val="legislao-4corpo"/>
        <w:spacing w:line="360" w:lineRule="auto"/>
        <w:ind w:right="-1" w:firstLine="709"/>
        <w:jc w:val="both"/>
        <w:rPr>
          <w:bCs/>
          <w:color w:val="000000"/>
        </w:rPr>
      </w:pPr>
      <w:r>
        <w:rPr>
          <w:b/>
          <w:bCs/>
          <w:color w:val="000000"/>
        </w:rPr>
        <w:t>Art. 7</w:t>
      </w:r>
      <w:r w:rsidRPr="005A0A28">
        <w:rPr>
          <w:b/>
          <w:bCs/>
          <w:color w:val="000000"/>
        </w:rPr>
        <w:t>º</w:t>
      </w:r>
      <w:proofErr w:type="gramStart"/>
      <w:r>
        <w:rPr>
          <w:b/>
          <w:bCs/>
          <w:color w:val="000000"/>
        </w:rPr>
        <w:t xml:space="preserve"> </w:t>
      </w:r>
      <w:r w:rsidR="00657FC2">
        <w:rPr>
          <w:b/>
          <w:bCs/>
          <w:color w:val="000000"/>
        </w:rPr>
        <w:t xml:space="preserve"> </w:t>
      </w:r>
      <w:proofErr w:type="gramEnd"/>
      <w:r>
        <w:rPr>
          <w:bCs/>
          <w:color w:val="000000"/>
        </w:rPr>
        <w:t>O exercício da função de representação estudantil no grêmio nãoa dispensa o titular do estrito e fiel cumprimento de suas obrigações com aluno, legalmente estabelecidas.</w:t>
      </w:r>
    </w:p>
    <w:p w:rsidR="00071B9C" w:rsidRDefault="00657FC2" w:rsidP="00657FC2">
      <w:pPr>
        <w:pStyle w:val="legislao-4corpo"/>
        <w:spacing w:line="360" w:lineRule="auto"/>
        <w:ind w:right="-1" w:firstLine="709"/>
        <w:jc w:val="both"/>
        <w:rPr>
          <w:bCs/>
          <w:color w:val="000000"/>
        </w:rPr>
      </w:pPr>
      <w:r>
        <w:rPr>
          <w:b/>
          <w:bCs/>
          <w:color w:val="000000"/>
        </w:rPr>
        <w:t xml:space="preserve">Parágrafo único. </w:t>
      </w:r>
      <w:r w:rsidR="00071B9C">
        <w:rPr>
          <w:b/>
          <w:bCs/>
          <w:color w:val="000000"/>
        </w:rPr>
        <w:t xml:space="preserve"> </w:t>
      </w:r>
      <w:r w:rsidR="00071B9C">
        <w:rPr>
          <w:bCs/>
          <w:color w:val="000000"/>
        </w:rPr>
        <w:t>As faltas oriundas das atividades relacionadas com o grêmio estudantil serão justificadas mediante apresentação de documentação comprobatória não podendo ultrapassar ao limite de até 05 faltas justificadas por bimestre.</w:t>
      </w:r>
    </w:p>
    <w:p w:rsidR="00657FC2" w:rsidRDefault="00071B9C" w:rsidP="00657FC2">
      <w:pPr>
        <w:pStyle w:val="legislao-4corpo"/>
        <w:spacing w:line="360" w:lineRule="auto"/>
        <w:ind w:right="-1" w:firstLine="709"/>
        <w:jc w:val="both"/>
        <w:rPr>
          <w:bCs/>
          <w:color w:val="000000"/>
        </w:rPr>
      </w:pPr>
      <w:r>
        <w:rPr>
          <w:b/>
          <w:bCs/>
          <w:color w:val="000000"/>
        </w:rPr>
        <w:t>Art. 8</w:t>
      </w:r>
      <w:r w:rsidRPr="005A0A28">
        <w:rPr>
          <w:b/>
          <w:bCs/>
          <w:color w:val="000000"/>
        </w:rPr>
        <w:t>º</w:t>
      </w:r>
      <w:proofErr w:type="gramStart"/>
      <w:r>
        <w:rPr>
          <w:b/>
          <w:bCs/>
          <w:color w:val="000000"/>
        </w:rPr>
        <w:t xml:space="preserve"> </w:t>
      </w:r>
      <w:r w:rsidR="00BB04BB">
        <w:rPr>
          <w:b/>
          <w:bCs/>
          <w:color w:val="000000"/>
        </w:rPr>
        <w:t xml:space="preserve"> </w:t>
      </w:r>
      <w:proofErr w:type="gramEnd"/>
      <w:r w:rsidRPr="00071B9C">
        <w:rPr>
          <w:bCs/>
          <w:color w:val="000000"/>
        </w:rPr>
        <w:t>Constituem-se obrigações</w:t>
      </w:r>
      <w:r>
        <w:rPr>
          <w:b/>
          <w:bCs/>
          <w:color w:val="000000"/>
        </w:rPr>
        <w:t xml:space="preserve"> </w:t>
      </w:r>
      <w:r w:rsidRPr="00071B9C">
        <w:rPr>
          <w:bCs/>
          <w:color w:val="000000"/>
        </w:rPr>
        <w:t>dos gr</w:t>
      </w:r>
      <w:r>
        <w:rPr>
          <w:bCs/>
          <w:color w:val="000000"/>
        </w:rPr>
        <w:t>êmios estudantis:</w:t>
      </w:r>
    </w:p>
    <w:p w:rsidR="00071B9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t>i</w:t>
      </w:r>
      <w:r w:rsidR="000C26BC">
        <w:rPr>
          <w:bCs/>
          <w:color w:val="000000"/>
        </w:rPr>
        <w:t>nformar</w:t>
      </w:r>
      <w:proofErr w:type="gramEnd"/>
      <w:r w:rsidR="000C26BC">
        <w:rPr>
          <w:bCs/>
          <w:color w:val="000000"/>
        </w:rPr>
        <w:t xml:space="preserve"> ao Conselho Escolar e a direção da unidade escolar os nomes de seus representantes, livremente eleitos;</w:t>
      </w:r>
    </w:p>
    <w:p w:rsidR="000C26B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t>c</w:t>
      </w:r>
      <w:r w:rsidR="000C26BC">
        <w:rPr>
          <w:bCs/>
          <w:color w:val="000000"/>
        </w:rPr>
        <w:t>olaborar</w:t>
      </w:r>
      <w:proofErr w:type="gramEnd"/>
      <w:r w:rsidR="000C26BC">
        <w:rPr>
          <w:bCs/>
          <w:color w:val="000000"/>
        </w:rPr>
        <w:t xml:space="preserve"> para a manutenção da ordem social democrática, no interior da unidade escolar;</w:t>
      </w:r>
    </w:p>
    <w:p w:rsidR="000C26B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t>z</w:t>
      </w:r>
      <w:r w:rsidR="000C26BC">
        <w:rPr>
          <w:bCs/>
          <w:color w:val="000000"/>
        </w:rPr>
        <w:t>elar</w:t>
      </w:r>
      <w:proofErr w:type="gramEnd"/>
      <w:r w:rsidR="000C26BC">
        <w:rPr>
          <w:bCs/>
          <w:color w:val="000000"/>
        </w:rPr>
        <w:t xml:space="preserve"> pela preservação da integridade dos bens culturais e patrimoniais da unidade escolar;</w:t>
      </w:r>
    </w:p>
    <w:p w:rsidR="000C26B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lastRenderedPageBreak/>
        <w:t>r</w:t>
      </w:r>
      <w:r w:rsidR="000C26BC">
        <w:rPr>
          <w:bCs/>
          <w:color w:val="000000"/>
        </w:rPr>
        <w:t>espeitar</w:t>
      </w:r>
      <w:proofErr w:type="gramEnd"/>
      <w:r w:rsidR="000C26BC">
        <w:rPr>
          <w:bCs/>
          <w:color w:val="000000"/>
        </w:rPr>
        <w:t xml:space="preserve"> o calendário escolar, os horários de aulas e atividades didático-pedagógicos, regularmente estabelecidos.</w:t>
      </w:r>
    </w:p>
    <w:p w:rsidR="000C26B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t>a</w:t>
      </w:r>
      <w:r w:rsidR="000C26BC">
        <w:rPr>
          <w:bCs/>
          <w:color w:val="000000"/>
        </w:rPr>
        <w:t>tender</w:t>
      </w:r>
      <w:proofErr w:type="gramEnd"/>
      <w:r w:rsidR="000C26BC">
        <w:rPr>
          <w:bCs/>
          <w:color w:val="000000"/>
        </w:rPr>
        <w:t xml:space="preserve"> as convocações dos órgãos escolares e estudantis;</w:t>
      </w:r>
    </w:p>
    <w:p w:rsidR="000C26BC" w:rsidRDefault="00657FC2" w:rsidP="00657FC2">
      <w:pPr>
        <w:pStyle w:val="legislao-4corpo"/>
        <w:numPr>
          <w:ilvl w:val="0"/>
          <w:numId w:val="3"/>
        </w:numPr>
        <w:spacing w:line="360" w:lineRule="auto"/>
        <w:ind w:left="0" w:right="-1" w:firstLine="709"/>
        <w:jc w:val="both"/>
        <w:rPr>
          <w:bCs/>
          <w:color w:val="000000"/>
        </w:rPr>
      </w:pPr>
      <w:proofErr w:type="gramStart"/>
      <w:r>
        <w:rPr>
          <w:bCs/>
          <w:color w:val="000000"/>
        </w:rPr>
        <w:t>e</w:t>
      </w:r>
      <w:r w:rsidR="000C26BC">
        <w:rPr>
          <w:bCs/>
          <w:color w:val="000000"/>
        </w:rPr>
        <w:t>ntregar</w:t>
      </w:r>
      <w:proofErr w:type="gramEnd"/>
      <w:r w:rsidR="000C26BC">
        <w:rPr>
          <w:bCs/>
          <w:color w:val="000000"/>
        </w:rPr>
        <w:t xml:space="preserve"> aos cuidados da direção de ensino cópias dos atos constitutivos e estatutos para registro e manutenção da historiado Grêmio Estudantil.</w:t>
      </w:r>
    </w:p>
    <w:p w:rsidR="000C26BC" w:rsidRDefault="000C26BC" w:rsidP="00657FC2">
      <w:pPr>
        <w:pStyle w:val="legislao-4corpo"/>
        <w:spacing w:line="360" w:lineRule="auto"/>
        <w:ind w:right="-1" w:firstLine="709"/>
        <w:jc w:val="both"/>
        <w:rPr>
          <w:bCs/>
          <w:color w:val="000000"/>
        </w:rPr>
      </w:pPr>
      <w:r>
        <w:rPr>
          <w:b/>
          <w:bCs/>
          <w:color w:val="000000"/>
        </w:rPr>
        <w:t xml:space="preserve">Art. </w:t>
      </w:r>
      <w:r w:rsidR="00180290">
        <w:rPr>
          <w:b/>
          <w:bCs/>
          <w:color w:val="000000"/>
        </w:rPr>
        <w:t>9</w:t>
      </w:r>
      <w:r w:rsidRPr="005A0A28">
        <w:rPr>
          <w:b/>
          <w:bCs/>
          <w:color w:val="000000"/>
        </w:rPr>
        <w:t>º</w:t>
      </w:r>
      <w:proofErr w:type="gramStart"/>
      <w:r w:rsidR="00BB04BB">
        <w:rPr>
          <w:b/>
          <w:bCs/>
          <w:color w:val="000000"/>
        </w:rPr>
        <w:t xml:space="preserve">  </w:t>
      </w:r>
      <w:proofErr w:type="gramEnd"/>
      <w:r w:rsidR="00180290">
        <w:rPr>
          <w:bCs/>
          <w:color w:val="000000"/>
        </w:rPr>
        <w:t>Os estabelecimentos de ensino assegurarão dependências para funcionamento do grêmio estudantil, bem como espaço e equipamento para divulgação de suas atividades,</w:t>
      </w:r>
      <w:r w:rsidR="00080B24">
        <w:rPr>
          <w:bCs/>
          <w:color w:val="000000"/>
        </w:rPr>
        <w:t xml:space="preserve"> </w:t>
      </w:r>
      <w:r w:rsidR="00180290">
        <w:rPr>
          <w:bCs/>
          <w:color w:val="000000"/>
        </w:rPr>
        <w:t xml:space="preserve">em local de grande circulação de estudantes, devendo garantir também: </w:t>
      </w:r>
    </w:p>
    <w:p w:rsidR="00180290" w:rsidRDefault="00657FC2" w:rsidP="00657FC2">
      <w:pPr>
        <w:pStyle w:val="legislao-4corpo"/>
        <w:numPr>
          <w:ilvl w:val="0"/>
          <w:numId w:val="4"/>
        </w:numPr>
        <w:spacing w:line="360" w:lineRule="auto"/>
        <w:ind w:left="1134" w:right="-1" w:hanging="425"/>
        <w:jc w:val="both"/>
        <w:rPr>
          <w:bCs/>
          <w:color w:val="000000"/>
        </w:rPr>
      </w:pPr>
      <w:r>
        <w:rPr>
          <w:bCs/>
          <w:color w:val="000000"/>
        </w:rPr>
        <w:t xml:space="preserve">    </w:t>
      </w:r>
      <w:proofErr w:type="gramStart"/>
      <w:r>
        <w:rPr>
          <w:bCs/>
          <w:color w:val="000000"/>
        </w:rPr>
        <w:t>a</w:t>
      </w:r>
      <w:proofErr w:type="gramEnd"/>
      <w:r>
        <w:rPr>
          <w:bCs/>
          <w:color w:val="000000"/>
        </w:rPr>
        <w:t xml:space="preserve"> </w:t>
      </w:r>
      <w:r w:rsidR="00180290">
        <w:rPr>
          <w:bCs/>
          <w:color w:val="000000"/>
        </w:rPr>
        <w:t>livre divulgação dos jornais e outras publicações das entidades de representação estudantil;</w:t>
      </w:r>
    </w:p>
    <w:p w:rsidR="00180290" w:rsidRDefault="00657FC2" w:rsidP="00657FC2">
      <w:pPr>
        <w:pStyle w:val="legislao-4corpo"/>
        <w:numPr>
          <w:ilvl w:val="0"/>
          <w:numId w:val="4"/>
        </w:numPr>
        <w:spacing w:line="360" w:lineRule="auto"/>
        <w:ind w:left="0" w:right="-1" w:firstLine="709"/>
        <w:jc w:val="both"/>
        <w:rPr>
          <w:bCs/>
          <w:color w:val="000000"/>
        </w:rPr>
      </w:pPr>
      <w:proofErr w:type="gramStart"/>
      <w:r>
        <w:rPr>
          <w:bCs/>
          <w:color w:val="000000"/>
        </w:rPr>
        <w:t>a</w:t>
      </w:r>
      <w:proofErr w:type="gramEnd"/>
      <w:r>
        <w:rPr>
          <w:bCs/>
          <w:color w:val="000000"/>
        </w:rPr>
        <w:t xml:space="preserve"> </w:t>
      </w:r>
      <w:r w:rsidR="00180290">
        <w:rPr>
          <w:bCs/>
          <w:color w:val="000000"/>
        </w:rPr>
        <w:t>participação de representantes das entidades nos conselhos observadas a legislação;</w:t>
      </w:r>
    </w:p>
    <w:p w:rsidR="00180290" w:rsidRDefault="00657FC2" w:rsidP="00657FC2">
      <w:pPr>
        <w:pStyle w:val="legislao-4corpo"/>
        <w:numPr>
          <w:ilvl w:val="0"/>
          <w:numId w:val="4"/>
        </w:numPr>
        <w:spacing w:line="360" w:lineRule="auto"/>
        <w:ind w:left="0" w:right="-1" w:firstLine="709"/>
        <w:jc w:val="both"/>
        <w:rPr>
          <w:bCs/>
          <w:color w:val="000000"/>
        </w:rPr>
      </w:pPr>
      <w:proofErr w:type="gramStart"/>
      <w:r>
        <w:rPr>
          <w:bCs/>
          <w:color w:val="000000"/>
        </w:rPr>
        <w:t>o</w:t>
      </w:r>
      <w:proofErr w:type="gramEnd"/>
      <w:r w:rsidR="00180290">
        <w:rPr>
          <w:bCs/>
          <w:color w:val="000000"/>
        </w:rPr>
        <w:t xml:space="preserve"> acesso à metodologia de elaboração das planilhas de custo das instituições de ensino;</w:t>
      </w:r>
    </w:p>
    <w:p w:rsidR="00180290" w:rsidRDefault="00657FC2" w:rsidP="00657FC2">
      <w:pPr>
        <w:pStyle w:val="legislao-4corpo"/>
        <w:numPr>
          <w:ilvl w:val="0"/>
          <w:numId w:val="4"/>
        </w:numPr>
        <w:spacing w:line="360" w:lineRule="auto"/>
        <w:ind w:left="0" w:right="-1" w:firstLine="709"/>
        <w:jc w:val="both"/>
        <w:rPr>
          <w:bCs/>
          <w:color w:val="000000"/>
        </w:rPr>
      </w:pPr>
      <w:proofErr w:type="gramStart"/>
      <w:r>
        <w:rPr>
          <w:bCs/>
          <w:color w:val="000000"/>
        </w:rPr>
        <w:t>o</w:t>
      </w:r>
      <w:proofErr w:type="gramEnd"/>
      <w:r w:rsidR="00180290">
        <w:rPr>
          <w:bCs/>
          <w:color w:val="000000"/>
        </w:rPr>
        <w:t xml:space="preserve"> acesso dos representantes</w:t>
      </w:r>
      <w:r w:rsidR="00753908">
        <w:rPr>
          <w:bCs/>
          <w:color w:val="000000"/>
        </w:rPr>
        <w:t xml:space="preserve"> </w:t>
      </w:r>
      <w:r w:rsidR="00180290">
        <w:rPr>
          <w:bCs/>
          <w:color w:val="000000"/>
        </w:rPr>
        <w:t>do grêmio estudantil ou similar as sala de aula e demais espaços</w:t>
      </w:r>
      <w:r w:rsidR="00753908">
        <w:rPr>
          <w:bCs/>
          <w:color w:val="000000"/>
        </w:rPr>
        <w:t xml:space="preserve"> de circulação dos estudantes.</w:t>
      </w:r>
    </w:p>
    <w:p w:rsidR="00753908" w:rsidRDefault="00BB04BB" w:rsidP="00657FC2">
      <w:pPr>
        <w:pStyle w:val="legislao-4corpo"/>
        <w:spacing w:line="360" w:lineRule="auto"/>
        <w:ind w:right="-1" w:firstLine="709"/>
        <w:jc w:val="both"/>
        <w:rPr>
          <w:bCs/>
          <w:color w:val="000000"/>
        </w:rPr>
      </w:pPr>
      <w:r>
        <w:rPr>
          <w:b/>
          <w:bCs/>
          <w:color w:val="000000"/>
        </w:rPr>
        <w:t xml:space="preserve">Art. </w:t>
      </w:r>
      <w:r w:rsidR="00753908">
        <w:rPr>
          <w:b/>
          <w:bCs/>
          <w:color w:val="000000"/>
        </w:rPr>
        <w:t>10</w:t>
      </w:r>
      <w:r w:rsidR="00657FC2">
        <w:rPr>
          <w:b/>
          <w:bCs/>
          <w:color w:val="000000"/>
        </w:rPr>
        <w:t>.</w:t>
      </w:r>
      <w:r w:rsidR="00753908">
        <w:rPr>
          <w:b/>
          <w:bCs/>
          <w:color w:val="000000"/>
        </w:rPr>
        <w:t xml:space="preserve"> </w:t>
      </w:r>
      <w:r>
        <w:rPr>
          <w:b/>
          <w:bCs/>
          <w:color w:val="000000"/>
        </w:rPr>
        <w:t xml:space="preserve"> </w:t>
      </w:r>
      <w:r w:rsidR="00753908">
        <w:rPr>
          <w:bCs/>
          <w:color w:val="000000"/>
        </w:rPr>
        <w:t>É assegurada somente aos representantes das entidades estudantis locais, regionais, estaduais, interestaduais, e nacionais, no cumprimento de seus mandatos e identificados na ata de eleição a livre circulação e a livre expressão nos estabelecimentos de ensino públicos ou privados, somente atendidos as condições de funcionamento definidas na lei.</w:t>
      </w:r>
    </w:p>
    <w:p w:rsidR="00753908" w:rsidRDefault="00753908" w:rsidP="00657FC2">
      <w:pPr>
        <w:pStyle w:val="legislao-4corpo"/>
        <w:spacing w:line="360" w:lineRule="auto"/>
        <w:ind w:right="-1" w:firstLine="709"/>
        <w:jc w:val="both"/>
        <w:rPr>
          <w:bCs/>
          <w:color w:val="000000"/>
        </w:rPr>
      </w:pPr>
      <w:r>
        <w:rPr>
          <w:b/>
          <w:bCs/>
          <w:color w:val="000000"/>
        </w:rPr>
        <w:t>§ 1º</w:t>
      </w:r>
      <w:r w:rsidR="00657FC2">
        <w:rPr>
          <w:b/>
          <w:bCs/>
          <w:color w:val="000000"/>
        </w:rPr>
        <w:t>.</w:t>
      </w:r>
      <w:r>
        <w:rPr>
          <w:b/>
          <w:bCs/>
          <w:color w:val="000000"/>
        </w:rPr>
        <w:t xml:space="preserve"> </w:t>
      </w:r>
      <w:r w:rsidRPr="00753908">
        <w:rPr>
          <w:bCs/>
          <w:color w:val="000000"/>
        </w:rPr>
        <w:t>Com exceção das entidades locais os represent</w:t>
      </w:r>
      <w:r>
        <w:rPr>
          <w:bCs/>
          <w:color w:val="000000"/>
        </w:rPr>
        <w:t>antes das entidades estudantis regionais, estaduais, interestaduais e nacionais deverão comprovar sua regularidade apresentando sempre que solicitado pelas direções e órgãos educacionais as seguintes condições e documentos:</w:t>
      </w:r>
    </w:p>
    <w:p w:rsidR="00753908" w:rsidRDefault="00D033CC" w:rsidP="00D033CC">
      <w:pPr>
        <w:pStyle w:val="legislao-4corpo"/>
        <w:numPr>
          <w:ilvl w:val="0"/>
          <w:numId w:val="5"/>
        </w:numPr>
        <w:spacing w:line="360" w:lineRule="auto"/>
        <w:ind w:left="0" w:right="-1" w:firstLine="698"/>
        <w:jc w:val="both"/>
        <w:rPr>
          <w:bCs/>
          <w:color w:val="000000"/>
        </w:rPr>
      </w:pPr>
      <w:proofErr w:type="gramStart"/>
      <w:r>
        <w:rPr>
          <w:bCs/>
          <w:color w:val="000000"/>
        </w:rPr>
        <w:t>e</w:t>
      </w:r>
      <w:r w:rsidR="00753908">
        <w:rPr>
          <w:bCs/>
          <w:color w:val="000000"/>
        </w:rPr>
        <w:t>star</w:t>
      </w:r>
      <w:proofErr w:type="gramEnd"/>
      <w:r w:rsidR="00753908">
        <w:rPr>
          <w:bCs/>
          <w:color w:val="000000"/>
        </w:rPr>
        <w:t xml:space="preserve"> devidamente registrada em cartório e portadora do CNPJ.</w:t>
      </w:r>
    </w:p>
    <w:p w:rsidR="00753908" w:rsidRDefault="00D033CC" w:rsidP="00657FC2">
      <w:pPr>
        <w:pStyle w:val="legislao-4corpo"/>
        <w:numPr>
          <w:ilvl w:val="0"/>
          <w:numId w:val="5"/>
        </w:numPr>
        <w:spacing w:line="360" w:lineRule="auto"/>
        <w:ind w:left="0" w:right="-1" w:firstLine="709"/>
        <w:jc w:val="both"/>
        <w:rPr>
          <w:bCs/>
          <w:color w:val="000000"/>
        </w:rPr>
      </w:pPr>
      <w:proofErr w:type="gramStart"/>
      <w:r>
        <w:rPr>
          <w:bCs/>
          <w:color w:val="000000"/>
        </w:rPr>
        <w:t>e</w:t>
      </w:r>
      <w:r w:rsidR="00753908">
        <w:rPr>
          <w:bCs/>
          <w:color w:val="000000"/>
        </w:rPr>
        <w:t>xistir</w:t>
      </w:r>
      <w:proofErr w:type="gramEnd"/>
      <w:r w:rsidR="00753908">
        <w:rPr>
          <w:bCs/>
          <w:color w:val="000000"/>
        </w:rPr>
        <w:t xml:space="preserve"> a mais de 05 anos sem interrupção;</w:t>
      </w:r>
    </w:p>
    <w:p w:rsidR="00753908" w:rsidRDefault="00D033CC" w:rsidP="00657FC2">
      <w:pPr>
        <w:pStyle w:val="legislao-4corpo"/>
        <w:numPr>
          <w:ilvl w:val="0"/>
          <w:numId w:val="5"/>
        </w:numPr>
        <w:spacing w:line="360" w:lineRule="auto"/>
        <w:ind w:left="0" w:right="-1" w:firstLine="709"/>
        <w:jc w:val="both"/>
        <w:rPr>
          <w:bCs/>
          <w:color w:val="000000"/>
        </w:rPr>
      </w:pPr>
      <w:proofErr w:type="gramStart"/>
      <w:r>
        <w:rPr>
          <w:bCs/>
          <w:color w:val="000000"/>
        </w:rPr>
        <w:t>m</w:t>
      </w:r>
      <w:r w:rsidR="00753908">
        <w:rPr>
          <w:bCs/>
          <w:color w:val="000000"/>
        </w:rPr>
        <w:t>anter</w:t>
      </w:r>
      <w:proofErr w:type="gramEnd"/>
      <w:r w:rsidR="00753908">
        <w:rPr>
          <w:bCs/>
          <w:color w:val="000000"/>
        </w:rPr>
        <w:t xml:space="preserve"> sede em funcionamento regular e aberta ao atendimento público;</w:t>
      </w:r>
    </w:p>
    <w:p w:rsidR="00753908" w:rsidRDefault="00D033CC" w:rsidP="00657FC2">
      <w:pPr>
        <w:pStyle w:val="legislao-4corpo"/>
        <w:numPr>
          <w:ilvl w:val="0"/>
          <w:numId w:val="5"/>
        </w:numPr>
        <w:spacing w:line="360" w:lineRule="auto"/>
        <w:ind w:left="0" w:right="-1" w:firstLine="709"/>
        <w:jc w:val="both"/>
        <w:rPr>
          <w:bCs/>
          <w:color w:val="000000"/>
        </w:rPr>
      </w:pPr>
      <w:proofErr w:type="gramStart"/>
      <w:r>
        <w:rPr>
          <w:bCs/>
          <w:color w:val="000000"/>
        </w:rPr>
        <w:lastRenderedPageBreak/>
        <w:t>a</w:t>
      </w:r>
      <w:r w:rsidR="00753908">
        <w:rPr>
          <w:bCs/>
          <w:color w:val="000000"/>
        </w:rPr>
        <w:t>presentar</w:t>
      </w:r>
      <w:proofErr w:type="gramEnd"/>
      <w:r w:rsidR="00753908">
        <w:rPr>
          <w:bCs/>
          <w:color w:val="000000"/>
        </w:rPr>
        <w:t xml:space="preserve"> a ultima ata de eleição ou minuta da diretoria; </w:t>
      </w:r>
      <w:r w:rsidR="00F42C73">
        <w:rPr>
          <w:bCs/>
          <w:color w:val="000000"/>
        </w:rPr>
        <w:t>e.</w:t>
      </w:r>
      <w:r w:rsidR="00753908">
        <w:rPr>
          <w:bCs/>
          <w:color w:val="000000"/>
        </w:rPr>
        <w:t xml:space="preserve"> </w:t>
      </w:r>
    </w:p>
    <w:p w:rsidR="00753908" w:rsidRDefault="00D033CC" w:rsidP="00657FC2">
      <w:pPr>
        <w:pStyle w:val="legislao-4corpo"/>
        <w:numPr>
          <w:ilvl w:val="0"/>
          <w:numId w:val="5"/>
        </w:numPr>
        <w:spacing w:line="360" w:lineRule="auto"/>
        <w:ind w:left="0" w:right="-1" w:firstLine="709"/>
        <w:jc w:val="both"/>
        <w:rPr>
          <w:bCs/>
          <w:color w:val="000000"/>
        </w:rPr>
      </w:pPr>
      <w:proofErr w:type="gramStart"/>
      <w:r>
        <w:rPr>
          <w:bCs/>
          <w:color w:val="000000"/>
        </w:rPr>
        <w:t>a</w:t>
      </w:r>
      <w:r w:rsidR="00753908">
        <w:rPr>
          <w:bCs/>
          <w:color w:val="000000"/>
        </w:rPr>
        <w:t>presentar</w:t>
      </w:r>
      <w:proofErr w:type="gramEnd"/>
      <w:r w:rsidR="00753908">
        <w:rPr>
          <w:bCs/>
          <w:color w:val="000000"/>
        </w:rPr>
        <w:t xml:space="preserve"> documento de identificação</w:t>
      </w:r>
      <w:r w:rsidR="00C650EC">
        <w:rPr>
          <w:bCs/>
          <w:color w:val="000000"/>
        </w:rPr>
        <w:t xml:space="preserve"> com foto.</w:t>
      </w:r>
    </w:p>
    <w:p w:rsidR="00C650EC" w:rsidRDefault="00C650EC" w:rsidP="00657FC2">
      <w:pPr>
        <w:pStyle w:val="legislao-4corpo"/>
        <w:spacing w:line="360" w:lineRule="auto"/>
        <w:ind w:right="-1" w:firstLine="709"/>
        <w:jc w:val="both"/>
        <w:rPr>
          <w:bCs/>
          <w:color w:val="000000"/>
        </w:rPr>
      </w:pPr>
      <w:r w:rsidRPr="00C650EC">
        <w:rPr>
          <w:b/>
          <w:bCs/>
          <w:color w:val="000000"/>
        </w:rPr>
        <w:t>§2º</w:t>
      </w:r>
      <w:r>
        <w:rPr>
          <w:b/>
          <w:bCs/>
          <w:color w:val="000000"/>
        </w:rPr>
        <w:t xml:space="preserve"> </w:t>
      </w:r>
      <w:r>
        <w:rPr>
          <w:bCs/>
          <w:color w:val="000000"/>
        </w:rPr>
        <w:t>As entidades atuarão somente nas áreas e níveis de representação estabelecidos em seus estatutos;</w:t>
      </w:r>
    </w:p>
    <w:p w:rsidR="00C650EC" w:rsidRDefault="00C650EC" w:rsidP="00657FC2">
      <w:pPr>
        <w:pStyle w:val="legislao-4corpo"/>
        <w:spacing w:line="360" w:lineRule="auto"/>
        <w:ind w:right="-1" w:firstLine="709"/>
        <w:jc w:val="both"/>
        <w:rPr>
          <w:bCs/>
          <w:color w:val="000000"/>
        </w:rPr>
      </w:pPr>
      <w:r>
        <w:rPr>
          <w:b/>
          <w:bCs/>
          <w:color w:val="000000"/>
        </w:rPr>
        <w:t>§3º</w:t>
      </w:r>
      <w:r w:rsidR="000D6E15">
        <w:rPr>
          <w:b/>
          <w:bCs/>
          <w:color w:val="000000"/>
        </w:rPr>
        <w:t xml:space="preserve"> </w:t>
      </w:r>
      <w:r>
        <w:rPr>
          <w:bCs/>
          <w:color w:val="000000"/>
        </w:rPr>
        <w:t>As entidades estudantis de acordo com sua atuação geográfica serão compreendidas da seguinte</w:t>
      </w:r>
      <w:r w:rsidR="000D6E15">
        <w:rPr>
          <w:bCs/>
          <w:color w:val="000000"/>
        </w:rPr>
        <w:t xml:space="preserve"> forma;</w:t>
      </w:r>
    </w:p>
    <w:p w:rsidR="000D6E15" w:rsidRDefault="00D033CC" w:rsidP="00D033CC">
      <w:pPr>
        <w:pStyle w:val="legislao-4corpo"/>
        <w:numPr>
          <w:ilvl w:val="0"/>
          <w:numId w:val="6"/>
        </w:numPr>
        <w:spacing w:line="360" w:lineRule="auto"/>
        <w:ind w:left="0" w:right="-1" w:firstLine="709"/>
        <w:jc w:val="both"/>
        <w:rPr>
          <w:bCs/>
          <w:color w:val="000000"/>
        </w:rPr>
      </w:pPr>
      <w:proofErr w:type="gramStart"/>
      <w:r>
        <w:rPr>
          <w:bCs/>
          <w:color w:val="000000"/>
        </w:rPr>
        <w:t>e</w:t>
      </w:r>
      <w:r w:rsidR="000D6E15">
        <w:rPr>
          <w:bCs/>
          <w:color w:val="000000"/>
        </w:rPr>
        <w:t>ntidades</w:t>
      </w:r>
      <w:proofErr w:type="gramEnd"/>
      <w:r w:rsidR="000D6E15">
        <w:rPr>
          <w:bCs/>
          <w:color w:val="000000"/>
        </w:rPr>
        <w:t xml:space="preserve"> locais - grêmios estudantis ou similares que representam os estudantes de uma única unidade de ensino;</w:t>
      </w:r>
    </w:p>
    <w:p w:rsidR="000D6E15" w:rsidRDefault="00D033CC" w:rsidP="00657FC2">
      <w:pPr>
        <w:pStyle w:val="legislao-4corpo"/>
        <w:numPr>
          <w:ilvl w:val="0"/>
          <w:numId w:val="6"/>
        </w:numPr>
        <w:spacing w:line="360" w:lineRule="auto"/>
        <w:ind w:left="0" w:right="-1" w:firstLine="709"/>
        <w:jc w:val="both"/>
        <w:rPr>
          <w:bCs/>
          <w:color w:val="000000"/>
        </w:rPr>
      </w:pPr>
      <w:proofErr w:type="gramStart"/>
      <w:r>
        <w:rPr>
          <w:bCs/>
          <w:color w:val="000000"/>
        </w:rPr>
        <w:t>e</w:t>
      </w:r>
      <w:r w:rsidR="000D6E15">
        <w:rPr>
          <w:bCs/>
          <w:color w:val="000000"/>
        </w:rPr>
        <w:t>ntidades</w:t>
      </w:r>
      <w:proofErr w:type="gramEnd"/>
      <w:r w:rsidR="000D6E15">
        <w:rPr>
          <w:bCs/>
          <w:color w:val="000000"/>
        </w:rPr>
        <w:t xml:space="preserve"> regionais ou municipais – associações que representam os estudantes de uma região ou município;</w:t>
      </w:r>
    </w:p>
    <w:p w:rsidR="000D6E15" w:rsidRDefault="00D033CC" w:rsidP="00657FC2">
      <w:pPr>
        <w:pStyle w:val="legislao-4corpo"/>
        <w:numPr>
          <w:ilvl w:val="0"/>
          <w:numId w:val="6"/>
        </w:numPr>
        <w:spacing w:line="360" w:lineRule="auto"/>
        <w:ind w:left="0" w:right="-1" w:firstLine="709"/>
        <w:jc w:val="both"/>
        <w:rPr>
          <w:bCs/>
          <w:color w:val="000000"/>
        </w:rPr>
      </w:pPr>
      <w:proofErr w:type="gramStart"/>
      <w:r>
        <w:rPr>
          <w:bCs/>
          <w:color w:val="000000"/>
        </w:rPr>
        <w:t>e</w:t>
      </w:r>
      <w:r w:rsidR="000D6E15">
        <w:rPr>
          <w:bCs/>
          <w:color w:val="000000"/>
        </w:rPr>
        <w:t>ntidades</w:t>
      </w:r>
      <w:proofErr w:type="gramEnd"/>
      <w:r w:rsidR="000D6E15">
        <w:rPr>
          <w:bCs/>
          <w:color w:val="000000"/>
        </w:rPr>
        <w:t xml:space="preserve"> estaduais – associações que representam os estudantes em todo o estado;</w:t>
      </w:r>
    </w:p>
    <w:p w:rsidR="000D6E15" w:rsidRDefault="00D033CC" w:rsidP="00657FC2">
      <w:pPr>
        <w:pStyle w:val="legislao-4corpo"/>
        <w:numPr>
          <w:ilvl w:val="0"/>
          <w:numId w:val="6"/>
        </w:numPr>
        <w:spacing w:line="360" w:lineRule="auto"/>
        <w:ind w:left="0" w:right="-1" w:firstLine="709"/>
        <w:jc w:val="both"/>
        <w:rPr>
          <w:bCs/>
          <w:color w:val="000000"/>
        </w:rPr>
      </w:pPr>
      <w:proofErr w:type="gramStart"/>
      <w:r>
        <w:rPr>
          <w:bCs/>
          <w:color w:val="000000"/>
        </w:rPr>
        <w:t>e</w:t>
      </w:r>
      <w:r w:rsidR="000D6E15">
        <w:rPr>
          <w:bCs/>
          <w:color w:val="000000"/>
        </w:rPr>
        <w:t>ntidades</w:t>
      </w:r>
      <w:proofErr w:type="gramEnd"/>
      <w:r w:rsidR="000D6E15">
        <w:rPr>
          <w:bCs/>
          <w:color w:val="000000"/>
        </w:rPr>
        <w:t xml:space="preserve"> interestaduais – associações que representam os estudantes em mais de um estado ou parte deles, e</w:t>
      </w:r>
    </w:p>
    <w:p w:rsidR="000D6E15" w:rsidRPr="00C650EC" w:rsidRDefault="00D033CC" w:rsidP="00657FC2">
      <w:pPr>
        <w:pStyle w:val="legislao-4corpo"/>
        <w:numPr>
          <w:ilvl w:val="0"/>
          <w:numId w:val="6"/>
        </w:numPr>
        <w:spacing w:line="360" w:lineRule="auto"/>
        <w:ind w:left="0" w:right="-1" w:firstLine="709"/>
        <w:jc w:val="both"/>
        <w:rPr>
          <w:bCs/>
          <w:color w:val="000000"/>
        </w:rPr>
      </w:pPr>
      <w:proofErr w:type="gramStart"/>
      <w:r>
        <w:rPr>
          <w:bCs/>
          <w:color w:val="000000"/>
        </w:rPr>
        <w:t>n</w:t>
      </w:r>
      <w:r w:rsidR="000D6E15">
        <w:rPr>
          <w:bCs/>
          <w:color w:val="000000"/>
        </w:rPr>
        <w:t>acionais</w:t>
      </w:r>
      <w:proofErr w:type="gramEnd"/>
      <w:r w:rsidR="000D6E15">
        <w:rPr>
          <w:bCs/>
          <w:color w:val="000000"/>
        </w:rPr>
        <w:t xml:space="preserve"> – associações que representam os estudantes</w:t>
      </w:r>
      <w:r w:rsidR="00A325EC">
        <w:rPr>
          <w:bCs/>
          <w:color w:val="000000"/>
        </w:rPr>
        <w:t xml:space="preserve"> em todos os estados brasileiro</w:t>
      </w:r>
      <w:r w:rsidR="000D6E15">
        <w:rPr>
          <w:bCs/>
          <w:color w:val="000000"/>
        </w:rPr>
        <w:t>s ou nacionalmente</w:t>
      </w:r>
      <w:r w:rsidR="00A325EC">
        <w:rPr>
          <w:bCs/>
          <w:color w:val="000000"/>
        </w:rPr>
        <w:t>.</w:t>
      </w:r>
    </w:p>
    <w:p w:rsidR="00071B9C" w:rsidRDefault="00F42C73" w:rsidP="00657FC2">
      <w:pPr>
        <w:pStyle w:val="legislao-4corpo"/>
        <w:spacing w:line="360" w:lineRule="auto"/>
        <w:ind w:right="-1" w:firstLine="709"/>
        <w:jc w:val="both"/>
        <w:rPr>
          <w:color w:val="000000"/>
        </w:rPr>
      </w:pPr>
      <w:r w:rsidRPr="00F42C73">
        <w:rPr>
          <w:b/>
          <w:color w:val="000000"/>
        </w:rPr>
        <w:t>§4º</w:t>
      </w:r>
      <w:proofErr w:type="gramStart"/>
      <w:r>
        <w:rPr>
          <w:b/>
          <w:color w:val="000000"/>
        </w:rPr>
        <w:t xml:space="preserve"> </w:t>
      </w:r>
      <w:r w:rsidR="00BB04BB">
        <w:rPr>
          <w:b/>
          <w:color w:val="000000"/>
        </w:rPr>
        <w:t xml:space="preserve"> </w:t>
      </w:r>
      <w:proofErr w:type="gramEnd"/>
      <w:r w:rsidRPr="00F42C73">
        <w:rPr>
          <w:color w:val="000000"/>
        </w:rPr>
        <w:t xml:space="preserve">O </w:t>
      </w:r>
      <w:proofErr w:type="spellStart"/>
      <w:r w:rsidRPr="00F42C73">
        <w:rPr>
          <w:color w:val="000000"/>
        </w:rPr>
        <w:t>atestamento</w:t>
      </w:r>
      <w:proofErr w:type="spellEnd"/>
      <w:r w:rsidRPr="00F42C73">
        <w:rPr>
          <w:color w:val="000000"/>
        </w:rPr>
        <w:t xml:space="preserve"> das condições anteriores deverão</w:t>
      </w:r>
      <w:r>
        <w:rPr>
          <w:color w:val="000000"/>
        </w:rPr>
        <w:t xml:space="preserve"> ser atualizados ou representados a cada dois anos ou quando se fizer necessário ou por solicitação da Secretária de Educação, Sindicato das Escolas particulares ou similar ou diretamente as direções dos estabelecimentos de ensino.</w:t>
      </w:r>
    </w:p>
    <w:p w:rsidR="00077966" w:rsidRDefault="00077966" w:rsidP="00657FC2">
      <w:pPr>
        <w:pStyle w:val="legislao-4corpo"/>
        <w:spacing w:line="360" w:lineRule="auto"/>
        <w:ind w:right="-1" w:firstLine="709"/>
        <w:jc w:val="both"/>
        <w:rPr>
          <w:color w:val="000000"/>
        </w:rPr>
      </w:pPr>
      <w:r>
        <w:rPr>
          <w:b/>
          <w:color w:val="000000"/>
        </w:rPr>
        <w:t>§5º</w:t>
      </w:r>
      <w:proofErr w:type="gramStart"/>
      <w:r>
        <w:rPr>
          <w:b/>
          <w:color w:val="000000"/>
        </w:rPr>
        <w:t xml:space="preserve"> </w:t>
      </w:r>
      <w:r w:rsidR="00BB04BB">
        <w:rPr>
          <w:b/>
          <w:color w:val="000000"/>
        </w:rPr>
        <w:t xml:space="preserve"> </w:t>
      </w:r>
      <w:proofErr w:type="gramEnd"/>
      <w:r>
        <w:rPr>
          <w:color w:val="000000"/>
        </w:rPr>
        <w:t>A permissão de acesso em sala de aula será dada ou não somente pelo professor em cada sala de aula não podendo ultrapassar o limite máximo de 10 minutos e em caso de recusa podendo retornar até que seja possível o acesso;</w:t>
      </w:r>
    </w:p>
    <w:p w:rsidR="00077966" w:rsidRDefault="00077966" w:rsidP="00657FC2">
      <w:pPr>
        <w:pStyle w:val="legislao-4corpo"/>
        <w:spacing w:line="360" w:lineRule="auto"/>
        <w:ind w:right="-1" w:firstLine="709"/>
        <w:jc w:val="both"/>
        <w:rPr>
          <w:color w:val="000000"/>
        </w:rPr>
      </w:pPr>
      <w:r>
        <w:rPr>
          <w:b/>
          <w:color w:val="000000"/>
        </w:rPr>
        <w:t>§6º</w:t>
      </w:r>
      <w:proofErr w:type="gramStart"/>
      <w:r>
        <w:rPr>
          <w:b/>
          <w:color w:val="000000"/>
        </w:rPr>
        <w:t xml:space="preserve"> </w:t>
      </w:r>
      <w:r w:rsidR="00BB04BB">
        <w:rPr>
          <w:b/>
          <w:color w:val="000000"/>
        </w:rPr>
        <w:t xml:space="preserve"> </w:t>
      </w:r>
      <w:proofErr w:type="gramEnd"/>
      <w:r w:rsidR="00140F98">
        <w:rPr>
          <w:color w:val="000000"/>
        </w:rPr>
        <w:t xml:space="preserve">As unidades de  ensino ou servidores que vetarem ou dificultarem sem justa causa o acesso dos representantes das entidades que atendam aos critérios definidos no art. 10, sofrerão pena prevista no art. 127 da Lei nº 8.112, de 11 de dezembro de 1990, no caso de estabelecimentos públicos e no caso de estabelecimentos particulares o respeito a presente lei </w:t>
      </w:r>
      <w:r w:rsidR="00140F98">
        <w:rPr>
          <w:color w:val="000000"/>
        </w:rPr>
        <w:lastRenderedPageBreak/>
        <w:t>será utilizado como critério para renovação da autorização de funcionamento emitido pelos órgãos de educação.</w:t>
      </w:r>
    </w:p>
    <w:p w:rsidR="00140F98" w:rsidRDefault="00140F98" w:rsidP="00657FC2">
      <w:pPr>
        <w:pStyle w:val="legislao-4corpo"/>
        <w:spacing w:line="360" w:lineRule="auto"/>
        <w:ind w:right="-1" w:firstLine="709"/>
        <w:jc w:val="both"/>
        <w:rPr>
          <w:color w:val="000000"/>
        </w:rPr>
      </w:pPr>
      <w:r>
        <w:rPr>
          <w:b/>
          <w:color w:val="000000"/>
        </w:rPr>
        <w:t xml:space="preserve">§7º </w:t>
      </w:r>
      <w:r w:rsidRPr="00140F98">
        <w:rPr>
          <w:color w:val="000000"/>
        </w:rPr>
        <w:t>O acesso</w:t>
      </w:r>
      <w:r>
        <w:rPr>
          <w:color w:val="000000"/>
        </w:rPr>
        <w:t xml:space="preserve"> </w:t>
      </w:r>
      <w:r w:rsidR="0055013A">
        <w:rPr>
          <w:color w:val="000000"/>
        </w:rPr>
        <w:t>as</w:t>
      </w:r>
      <w:r>
        <w:rPr>
          <w:color w:val="000000"/>
        </w:rPr>
        <w:t xml:space="preserve"> unidade de ensino será condicionado ao comportamento urbano e respeitoso dos representantes das entidades estudantis e a imediata identificação junto á direção escolar, não podendo causar transtornos na unidade de ensino ou ocasionar qualquer situação de risco aos alunos.</w:t>
      </w:r>
    </w:p>
    <w:p w:rsidR="00140F98" w:rsidRDefault="00140F98" w:rsidP="00657FC2">
      <w:pPr>
        <w:pStyle w:val="legislao-4corpo"/>
        <w:spacing w:line="360" w:lineRule="auto"/>
        <w:ind w:right="-1" w:firstLine="709"/>
        <w:jc w:val="both"/>
        <w:rPr>
          <w:color w:val="000000"/>
        </w:rPr>
      </w:pPr>
      <w:r>
        <w:rPr>
          <w:b/>
          <w:color w:val="000000"/>
        </w:rPr>
        <w:t xml:space="preserve">§8º </w:t>
      </w:r>
      <w:r>
        <w:rPr>
          <w:color w:val="000000"/>
        </w:rPr>
        <w:t xml:space="preserve">Qualquer recusa do acesso deverá ser precedida da sua imediata justificativa por escrito e acompanhado de provas das alegações ali expostas, salvo no caso </w:t>
      </w:r>
      <w:r w:rsidR="005C5DBB">
        <w:rPr>
          <w:color w:val="000000"/>
        </w:rPr>
        <w:t>do representante não ter legitimidade ou legalidade para requerer o acesso por esta lei.</w:t>
      </w:r>
    </w:p>
    <w:p w:rsidR="005C5DBB" w:rsidRDefault="00D033CC" w:rsidP="00657FC2">
      <w:pPr>
        <w:pStyle w:val="legislao-4corpo"/>
        <w:spacing w:line="360" w:lineRule="auto"/>
        <w:ind w:right="-1" w:firstLine="709"/>
        <w:jc w:val="both"/>
        <w:rPr>
          <w:color w:val="000000"/>
        </w:rPr>
      </w:pPr>
      <w:r>
        <w:rPr>
          <w:b/>
          <w:color w:val="000000"/>
        </w:rPr>
        <w:t>Art. 11.</w:t>
      </w:r>
      <w:r w:rsidR="005C5DBB">
        <w:rPr>
          <w:b/>
          <w:color w:val="000000"/>
        </w:rPr>
        <w:t xml:space="preserve"> </w:t>
      </w:r>
      <w:r w:rsidR="005C5DBB">
        <w:rPr>
          <w:color w:val="000000"/>
        </w:rPr>
        <w:t>É garantida a renovação de matrícula aos membros da diretoria dos grêmios estudantis nos mesmos estabelecimentos em que estejam matriculados, salvo livre opção do aluno ou de seu responsável.</w:t>
      </w:r>
    </w:p>
    <w:p w:rsidR="0055013A" w:rsidRDefault="00D033CC" w:rsidP="00657FC2">
      <w:pPr>
        <w:pStyle w:val="legislao-4corpo"/>
        <w:spacing w:line="360" w:lineRule="auto"/>
        <w:ind w:right="-1" w:firstLine="709"/>
        <w:jc w:val="both"/>
        <w:rPr>
          <w:color w:val="000000"/>
        </w:rPr>
      </w:pPr>
      <w:r>
        <w:rPr>
          <w:b/>
          <w:color w:val="000000"/>
        </w:rPr>
        <w:t xml:space="preserve">Art.12. </w:t>
      </w:r>
      <w:r w:rsidR="0055013A" w:rsidRPr="0055013A">
        <w:rPr>
          <w:color w:val="000000"/>
        </w:rPr>
        <w:t>A observância</w:t>
      </w:r>
      <w:r w:rsidR="0055013A">
        <w:rPr>
          <w:color w:val="000000"/>
        </w:rPr>
        <w:t xml:space="preserve"> da liberdade de organização dos grêmios estudantis e da realização de suas atividades será considerada critério para funcionamento, avaliação e controle dos estabelecimentos de ensino públicos ou privados pela Secretaria de Educação.</w:t>
      </w:r>
    </w:p>
    <w:p w:rsidR="003B6271" w:rsidRDefault="00D033CC" w:rsidP="00657FC2">
      <w:pPr>
        <w:pStyle w:val="legislao-4corpo"/>
        <w:spacing w:line="360" w:lineRule="auto"/>
        <w:ind w:right="-1" w:firstLine="709"/>
        <w:jc w:val="both"/>
        <w:rPr>
          <w:color w:val="000000"/>
        </w:rPr>
      </w:pPr>
      <w:r>
        <w:rPr>
          <w:b/>
          <w:color w:val="000000"/>
        </w:rPr>
        <w:t xml:space="preserve">Art.13.  </w:t>
      </w:r>
      <w:r w:rsidR="0055013A">
        <w:rPr>
          <w:color w:val="000000"/>
        </w:rPr>
        <w:t>Os membros eleitos do grêmio estudantil poderão utilizar mesmo dentro da unidade de ensino uniforme próprio desde que o mesmo contenha o nome da escola</w:t>
      </w:r>
      <w:r w:rsidR="003B6271">
        <w:rPr>
          <w:color w:val="000000"/>
        </w:rPr>
        <w:t>, o termo grêmio estudantil e opcionalmente o nome, série e turma do aluno, sem qualquer empecilho ao seu acesso e transito.</w:t>
      </w:r>
    </w:p>
    <w:p w:rsidR="003B6271" w:rsidRDefault="00D033CC" w:rsidP="00657FC2">
      <w:pPr>
        <w:pStyle w:val="legislao-4corpo"/>
        <w:spacing w:line="360" w:lineRule="auto"/>
        <w:ind w:right="-1" w:firstLine="709"/>
        <w:jc w:val="both"/>
        <w:rPr>
          <w:color w:val="000000"/>
        </w:rPr>
      </w:pPr>
      <w:r>
        <w:rPr>
          <w:b/>
          <w:color w:val="000000"/>
        </w:rPr>
        <w:t>Art.14.</w:t>
      </w:r>
      <w:r w:rsidR="003B6271">
        <w:rPr>
          <w:b/>
          <w:color w:val="000000"/>
        </w:rPr>
        <w:t xml:space="preserve"> </w:t>
      </w:r>
      <w:r w:rsidR="003B6271">
        <w:rPr>
          <w:color w:val="000000"/>
        </w:rPr>
        <w:t>O Conselho Estadual de educação definirá as sanções a serem aplicadas em caso de perseguição política, ideológica ou pessoal aos membros do grêmio estudantil e seus apoiadores.</w:t>
      </w:r>
    </w:p>
    <w:p w:rsidR="00BC6203" w:rsidRDefault="00D033CC" w:rsidP="00657FC2">
      <w:pPr>
        <w:pStyle w:val="legislao-4corpo"/>
        <w:spacing w:line="360" w:lineRule="auto"/>
        <w:ind w:right="-1" w:firstLine="709"/>
        <w:jc w:val="both"/>
        <w:rPr>
          <w:color w:val="000000"/>
        </w:rPr>
      </w:pPr>
      <w:r>
        <w:rPr>
          <w:b/>
          <w:color w:val="000000"/>
        </w:rPr>
        <w:t>Art.15.</w:t>
      </w:r>
      <w:r w:rsidR="003B6271">
        <w:rPr>
          <w:b/>
          <w:color w:val="000000"/>
        </w:rPr>
        <w:t xml:space="preserve"> </w:t>
      </w:r>
      <w:r>
        <w:rPr>
          <w:b/>
          <w:color w:val="000000"/>
        </w:rPr>
        <w:t xml:space="preserve"> </w:t>
      </w:r>
      <w:r w:rsidR="00BC6203">
        <w:rPr>
          <w:color w:val="000000"/>
        </w:rPr>
        <w:t xml:space="preserve">As direções dos estabelecimentos educacionais deverão manter e guardar cópias de todos os atos constitutivos e estatutos ao longo de pós-gestões e quando entregue aos seus cuidados documentos originais os mesmo </w:t>
      </w:r>
      <w:proofErr w:type="spellStart"/>
      <w:r w:rsidR="00BC6203">
        <w:rPr>
          <w:color w:val="000000"/>
        </w:rPr>
        <w:t>deverãoser</w:t>
      </w:r>
      <w:proofErr w:type="spellEnd"/>
      <w:r w:rsidR="00BC6203">
        <w:rPr>
          <w:color w:val="000000"/>
        </w:rPr>
        <w:t xml:space="preserve"> copiados e posteriormente devolvidos aos novos dirigentes eleitos para o grêmio estudantil.</w:t>
      </w:r>
    </w:p>
    <w:p w:rsidR="006A47D2" w:rsidRDefault="00BC6203" w:rsidP="00657FC2">
      <w:pPr>
        <w:pStyle w:val="legislao-4corpo"/>
        <w:spacing w:line="360" w:lineRule="auto"/>
        <w:ind w:right="-1" w:firstLine="709"/>
        <w:jc w:val="both"/>
        <w:rPr>
          <w:color w:val="000000"/>
        </w:rPr>
      </w:pPr>
      <w:r>
        <w:rPr>
          <w:b/>
          <w:color w:val="000000"/>
        </w:rPr>
        <w:lastRenderedPageBreak/>
        <w:t>Art.16</w:t>
      </w:r>
      <w:r w:rsidR="00D033CC">
        <w:rPr>
          <w:b/>
          <w:color w:val="000000"/>
        </w:rPr>
        <w:t>.</w:t>
      </w:r>
      <w:r w:rsidR="0077017B">
        <w:rPr>
          <w:color w:val="000000"/>
        </w:rPr>
        <w:t xml:space="preserve"> </w:t>
      </w:r>
      <w:r w:rsidR="00D033CC">
        <w:rPr>
          <w:color w:val="000000"/>
        </w:rPr>
        <w:t xml:space="preserve"> </w:t>
      </w:r>
      <w:r w:rsidR="0077017B">
        <w:rPr>
          <w:color w:val="000000"/>
        </w:rPr>
        <w:t>As entidades estudantis de maior níveo representativo não poderão interferir nas ações, decisões e atividades do grêmio</w:t>
      </w:r>
      <w:r w:rsidR="006A47D2">
        <w:rPr>
          <w:color w:val="000000"/>
        </w:rPr>
        <w:t xml:space="preserve"> estudantil podendo apenas colaborar com suas ações e atividades.</w:t>
      </w:r>
    </w:p>
    <w:p w:rsidR="006A47D2" w:rsidRDefault="00D033CC" w:rsidP="00657FC2">
      <w:pPr>
        <w:pStyle w:val="legislao-4corpo"/>
        <w:spacing w:line="360" w:lineRule="auto"/>
        <w:ind w:right="-1" w:firstLine="709"/>
        <w:jc w:val="both"/>
        <w:rPr>
          <w:color w:val="000000"/>
        </w:rPr>
      </w:pPr>
      <w:r>
        <w:rPr>
          <w:b/>
          <w:color w:val="000000"/>
        </w:rPr>
        <w:t>Art. 17.</w:t>
      </w:r>
      <w:r w:rsidR="006A47D2">
        <w:rPr>
          <w:b/>
          <w:color w:val="000000"/>
        </w:rPr>
        <w:t xml:space="preserve"> </w:t>
      </w:r>
      <w:r>
        <w:rPr>
          <w:b/>
          <w:color w:val="000000"/>
        </w:rPr>
        <w:t xml:space="preserve"> </w:t>
      </w:r>
      <w:r w:rsidR="006A47D2">
        <w:rPr>
          <w:color w:val="000000"/>
        </w:rPr>
        <w:t>Atendidas as deliberações legais e de segurança e sob a supervisão da direção da escola o grêmio estudantil poderá promover atividades culturais, esportivas e de entretenimento no espaço escolar aos fins de semana.</w:t>
      </w:r>
    </w:p>
    <w:p w:rsidR="00B81E54" w:rsidRDefault="00D033CC" w:rsidP="00BB04BB">
      <w:pPr>
        <w:pStyle w:val="legislao-4corpo"/>
        <w:spacing w:before="0" w:beforeAutospacing="0" w:after="0" w:afterAutospacing="0" w:line="360" w:lineRule="auto"/>
        <w:ind w:firstLine="709"/>
        <w:jc w:val="both"/>
        <w:rPr>
          <w:color w:val="000000"/>
        </w:rPr>
      </w:pPr>
      <w:r>
        <w:rPr>
          <w:b/>
          <w:color w:val="000000"/>
        </w:rPr>
        <w:t>Art.18.</w:t>
      </w:r>
      <w:r w:rsidR="006A47D2">
        <w:rPr>
          <w:b/>
          <w:color w:val="000000"/>
        </w:rPr>
        <w:t xml:space="preserve"> </w:t>
      </w:r>
      <w:r w:rsidR="00B81E54">
        <w:rPr>
          <w:color w:val="000000"/>
        </w:rPr>
        <w:t>Os estabelecimentos de ensino público ou privado destinarão 10% da arrecadação oriunda de parcerias ou acordos com empresas ou pessoas físicas que explorem o espaço físico da escola ou ofertem produtos ou alimentos dentro das mesmas, incluindo também a exploração de:</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Muros;</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Lanchonetes;</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Estacionamentos;</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Espaço para torres de celular;</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Outdoors;</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 xml:space="preserve">Aluguéis de auditórios, quadras e demais </w:t>
      </w:r>
      <w:r w:rsidR="0029141D">
        <w:rPr>
          <w:color w:val="000000"/>
        </w:rPr>
        <w:t>espaços</w:t>
      </w:r>
      <w:r>
        <w:rPr>
          <w:color w:val="000000"/>
        </w:rPr>
        <w:t>;</w:t>
      </w:r>
    </w:p>
    <w:p w:rsidR="00B81E54" w:rsidRDefault="00B81E54" w:rsidP="00D033CC">
      <w:pPr>
        <w:pStyle w:val="legislao-4corpo"/>
        <w:numPr>
          <w:ilvl w:val="0"/>
          <w:numId w:val="7"/>
        </w:numPr>
        <w:spacing w:line="360" w:lineRule="auto"/>
        <w:ind w:left="0" w:right="-1" w:firstLine="851"/>
        <w:jc w:val="both"/>
        <w:rPr>
          <w:color w:val="000000"/>
        </w:rPr>
      </w:pPr>
      <w:r>
        <w:rPr>
          <w:color w:val="000000"/>
        </w:rPr>
        <w:t>Stands e similares</w:t>
      </w:r>
    </w:p>
    <w:p w:rsidR="00B81E54" w:rsidRDefault="00D033CC" w:rsidP="00657FC2">
      <w:pPr>
        <w:pStyle w:val="legislao-4corpo"/>
        <w:spacing w:line="360" w:lineRule="auto"/>
        <w:ind w:right="-1" w:firstLine="709"/>
        <w:jc w:val="both"/>
        <w:rPr>
          <w:color w:val="000000"/>
        </w:rPr>
      </w:pPr>
      <w:r>
        <w:rPr>
          <w:b/>
          <w:color w:val="000000"/>
        </w:rPr>
        <w:t>Art.19.</w:t>
      </w:r>
      <w:r w:rsidR="00B81E54">
        <w:rPr>
          <w:b/>
          <w:color w:val="000000"/>
        </w:rPr>
        <w:t xml:space="preserve"> </w:t>
      </w:r>
      <w:r w:rsidR="00B81E54" w:rsidRPr="00B81E54">
        <w:rPr>
          <w:color w:val="000000"/>
        </w:rPr>
        <w:t>A existência</w:t>
      </w:r>
      <w:r w:rsidR="00B81E54">
        <w:rPr>
          <w:color w:val="000000"/>
        </w:rPr>
        <w:t xml:space="preserve"> do grêmio estudantil na unidade de ensino não inviabiliza ou impede o trabalho das demais entidades representativas, devendo, porém ser mantida a urbanidade, respeito e a pluralidade ideológica de todas as partes das escolas.</w:t>
      </w:r>
    </w:p>
    <w:p w:rsidR="00B81E54" w:rsidRDefault="00D033CC" w:rsidP="00657FC2">
      <w:pPr>
        <w:pStyle w:val="legislao-4corpo"/>
        <w:spacing w:line="360" w:lineRule="auto"/>
        <w:ind w:right="-1" w:firstLine="709"/>
        <w:jc w:val="both"/>
        <w:rPr>
          <w:color w:val="000000"/>
        </w:rPr>
      </w:pPr>
      <w:r>
        <w:rPr>
          <w:b/>
          <w:color w:val="000000"/>
        </w:rPr>
        <w:t>Parágrafo único.</w:t>
      </w:r>
      <w:r w:rsidR="00B81E54">
        <w:rPr>
          <w:b/>
          <w:color w:val="000000"/>
        </w:rPr>
        <w:t xml:space="preserve"> </w:t>
      </w:r>
      <w:r w:rsidR="00B81E54">
        <w:rPr>
          <w:color w:val="000000"/>
        </w:rPr>
        <w:t xml:space="preserve">Apresentando as devidas provas e por motivos de segurança, </w:t>
      </w:r>
      <w:proofErr w:type="gramStart"/>
      <w:r w:rsidR="00B81E54">
        <w:rPr>
          <w:color w:val="000000"/>
        </w:rPr>
        <w:t>sob forte</w:t>
      </w:r>
      <w:proofErr w:type="gramEnd"/>
      <w:r w:rsidR="00B81E54">
        <w:rPr>
          <w:color w:val="000000"/>
        </w:rPr>
        <w:t xml:space="preserve"> alegação e com justa causa poderá a unidade de ensino recusar o acesso dos representantes das entidades estudantis regionais, estaduais, interestaduais e nacionais pelo tempo somente que durar o mandato em </w:t>
      </w:r>
      <w:r w:rsidR="00F85AD1">
        <w:rPr>
          <w:color w:val="000000"/>
        </w:rPr>
        <w:t>vigência.</w:t>
      </w:r>
    </w:p>
    <w:p w:rsidR="00B81E54" w:rsidRDefault="00B81E54" w:rsidP="00657FC2">
      <w:pPr>
        <w:pStyle w:val="legislao-4corpo"/>
        <w:spacing w:line="360" w:lineRule="auto"/>
        <w:ind w:right="-1" w:firstLine="709"/>
        <w:jc w:val="both"/>
        <w:rPr>
          <w:color w:val="000000"/>
        </w:rPr>
      </w:pPr>
      <w:r>
        <w:rPr>
          <w:b/>
          <w:color w:val="000000"/>
        </w:rPr>
        <w:t>Art.</w:t>
      </w:r>
      <w:r w:rsidR="00BB04BB">
        <w:rPr>
          <w:b/>
          <w:color w:val="000000"/>
        </w:rPr>
        <w:t xml:space="preserve">20. </w:t>
      </w:r>
      <w:r w:rsidRPr="00F85AD1">
        <w:rPr>
          <w:b/>
          <w:color w:val="000000"/>
        </w:rPr>
        <w:t xml:space="preserve"> </w:t>
      </w:r>
      <w:r w:rsidR="00F85AD1" w:rsidRPr="00F85AD1">
        <w:rPr>
          <w:color w:val="000000"/>
        </w:rPr>
        <w:t>O descumprimento desta Lei sujeita o infrator</w:t>
      </w:r>
      <w:r w:rsidR="00F85AD1">
        <w:rPr>
          <w:color w:val="000000"/>
        </w:rPr>
        <w:t xml:space="preserve"> ao seguinte:</w:t>
      </w:r>
    </w:p>
    <w:p w:rsidR="00F85AD1" w:rsidRDefault="00F85AD1" w:rsidP="00D033CC">
      <w:pPr>
        <w:pStyle w:val="legislao-4corpo"/>
        <w:numPr>
          <w:ilvl w:val="0"/>
          <w:numId w:val="8"/>
        </w:numPr>
        <w:spacing w:line="360" w:lineRule="auto"/>
        <w:ind w:left="0" w:right="-1" w:firstLine="851"/>
        <w:jc w:val="both"/>
        <w:rPr>
          <w:color w:val="000000"/>
        </w:rPr>
      </w:pPr>
      <w:r>
        <w:rPr>
          <w:color w:val="000000"/>
        </w:rPr>
        <w:lastRenderedPageBreak/>
        <w:t>Tratando-se de instituição pública de ensino, as penalidades previstas na legislação relativa aos servidores públicos;</w:t>
      </w:r>
    </w:p>
    <w:p w:rsidR="00F85AD1" w:rsidRDefault="00F85AD1" w:rsidP="00D033CC">
      <w:pPr>
        <w:pStyle w:val="legislao-4corpo"/>
        <w:numPr>
          <w:ilvl w:val="0"/>
          <w:numId w:val="8"/>
        </w:numPr>
        <w:spacing w:line="360" w:lineRule="auto"/>
        <w:ind w:left="0" w:right="-1" w:firstLine="851"/>
        <w:jc w:val="both"/>
        <w:rPr>
          <w:color w:val="000000"/>
        </w:rPr>
      </w:pPr>
      <w:r>
        <w:rPr>
          <w:color w:val="000000"/>
        </w:rPr>
        <w:t>Tratando-se de instituição privada de ensino, fica o cargo de conselho municipal de educação a medidas cabíveis;</w:t>
      </w:r>
    </w:p>
    <w:p w:rsidR="00F85AD1" w:rsidRDefault="00F85AD1" w:rsidP="00D033CC">
      <w:pPr>
        <w:pStyle w:val="legislao-4corpo"/>
        <w:numPr>
          <w:ilvl w:val="0"/>
          <w:numId w:val="8"/>
        </w:numPr>
        <w:spacing w:line="360" w:lineRule="auto"/>
        <w:ind w:left="0" w:right="-1" w:firstLine="851"/>
        <w:jc w:val="both"/>
        <w:rPr>
          <w:color w:val="000000"/>
        </w:rPr>
      </w:pPr>
      <w:r>
        <w:rPr>
          <w:color w:val="000000"/>
        </w:rPr>
        <w:t>Casos omissos serão regulamentados pelo conselho estadual de educação.</w:t>
      </w:r>
    </w:p>
    <w:p w:rsidR="00F85AD1" w:rsidRDefault="00F85AD1" w:rsidP="00657FC2">
      <w:pPr>
        <w:pStyle w:val="legislao-4corpo"/>
        <w:spacing w:line="360" w:lineRule="auto"/>
        <w:ind w:right="-1" w:firstLine="709"/>
        <w:jc w:val="both"/>
        <w:rPr>
          <w:color w:val="000000"/>
        </w:rPr>
      </w:pPr>
      <w:r>
        <w:rPr>
          <w:b/>
          <w:color w:val="000000"/>
        </w:rPr>
        <w:t>Art.21</w:t>
      </w:r>
      <w:r w:rsidR="00BB04BB">
        <w:rPr>
          <w:b/>
          <w:color w:val="000000"/>
        </w:rPr>
        <w:t xml:space="preserve">. </w:t>
      </w:r>
      <w:r>
        <w:rPr>
          <w:color w:val="000000"/>
        </w:rPr>
        <w:t xml:space="preserve"> Esta Lei entra em vigor na data de sua publicação.</w:t>
      </w:r>
    </w:p>
    <w:p w:rsidR="00D91B16" w:rsidRDefault="00D91B16" w:rsidP="00657FC2">
      <w:pPr>
        <w:autoSpaceDE w:val="0"/>
        <w:autoSpaceDN w:val="0"/>
        <w:adjustRightInd w:val="0"/>
        <w:spacing w:before="100" w:beforeAutospacing="1" w:after="100" w:afterAutospacing="1" w:line="360" w:lineRule="auto"/>
        <w:ind w:firstLine="709"/>
        <w:jc w:val="both"/>
        <w:rPr>
          <w:bCs/>
          <w:color w:val="000000"/>
        </w:rPr>
      </w:pPr>
    </w:p>
    <w:p w:rsidR="00D033CC" w:rsidRPr="00140F98" w:rsidRDefault="00D033CC" w:rsidP="00657FC2">
      <w:pPr>
        <w:autoSpaceDE w:val="0"/>
        <w:autoSpaceDN w:val="0"/>
        <w:adjustRightInd w:val="0"/>
        <w:spacing w:before="100" w:beforeAutospacing="1" w:after="100" w:afterAutospacing="1" w:line="360" w:lineRule="auto"/>
        <w:ind w:firstLine="709"/>
        <w:jc w:val="both"/>
        <w:rPr>
          <w:bCs/>
          <w:color w:val="000000"/>
        </w:rPr>
      </w:pPr>
    </w:p>
    <w:p w:rsidR="00D91B16" w:rsidRPr="005A0A28" w:rsidRDefault="00D91B16" w:rsidP="00657FC2">
      <w:pPr>
        <w:autoSpaceDE w:val="0"/>
        <w:autoSpaceDN w:val="0"/>
        <w:adjustRightInd w:val="0"/>
        <w:spacing w:before="100" w:beforeAutospacing="1" w:after="100" w:afterAutospacing="1" w:line="360" w:lineRule="auto"/>
        <w:ind w:firstLine="709"/>
        <w:jc w:val="both"/>
        <w:rPr>
          <w:bCs/>
          <w:color w:val="000000"/>
        </w:rPr>
      </w:pPr>
      <w:r w:rsidRPr="005A0A28">
        <w:rPr>
          <w:bCs/>
          <w:color w:val="000000"/>
        </w:rPr>
        <w:t xml:space="preserve">Sala das Sessões </w:t>
      </w:r>
      <w:r w:rsidR="00D033CC">
        <w:rPr>
          <w:bCs/>
          <w:color w:val="000000"/>
        </w:rPr>
        <w:t xml:space="preserve">da Câmara Municipal de Formosa,______________ </w:t>
      </w:r>
      <w:r>
        <w:rPr>
          <w:bCs/>
          <w:color w:val="000000"/>
        </w:rPr>
        <w:t>de</w:t>
      </w:r>
      <w:r w:rsidRPr="005A0A28">
        <w:rPr>
          <w:bCs/>
          <w:color w:val="000000"/>
        </w:rPr>
        <w:t xml:space="preserve"> 2013.</w:t>
      </w:r>
    </w:p>
    <w:p w:rsidR="00D91B16" w:rsidRPr="005A0A28" w:rsidRDefault="00D91B16" w:rsidP="00657FC2">
      <w:pPr>
        <w:autoSpaceDE w:val="0"/>
        <w:autoSpaceDN w:val="0"/>
        <w:adjustRightInd w:val="0"/>
        <w:spacing w:before="100" w:beforeAutospacing="1" w:after="100" w:afterAutospacing="1" w:line="360" w:lineRule="auto"/>
        <w:ind w:firstLine="709"/>
        <w:jc w:val="both"/>
        <w:rPr>
          <w:bCs/>
          <w:color w:val="000000"/>
        </w:rPr>
      </w:pPr>
    </w:p>
    <w:p w:rsidR="00F85AD1" w:rsidRDefault="00E961E3" w:rsidP="00657FC2">
      <w:pPr>
        <w:autoSpaceDE w:val="0"/>
        <w:autoSpaceDN w:val="0"/>
        <w:adjustRightInd w:val="0"/>
        <w:spacing w:before="100" w:beforeAutospacing="1" w:after="100" w:afterAutospacing="1" w:line="360" w:lineRule="auto"/>
        <w:ind w:firstLine="709"/>
        <w:jc w:val="both"/>
        <w:rPr>
          <w:bCs/>
          <w:noProof/>
          <w:color w:val="000000"/>
        </w:rPr>
      </w:pPr>
      <w:r>
        <w:rPr>
          <w:bCs/>
          <w:color w:val="000000"/>
        </w:rPr>
        <w:t xml:space="preserve">                      </w:t>
      </w:r>
      <w:r w:rsidR="00F85AD1">
        <w:rPr>
          <w:bCs/>
          <w:color w:val="000000"/>
        </w:rPr>
        <w:t xml:space="preserve">            </w:t>
      </w:r>
      <w:r>
        <w:rPr>
          <w:bCs/>
          <w:color w:val="000000"/>
        </w:rPr>
        <w:t xml:space="preserve">   </w:t>
      </w:r>
      <w:r w:rsidR="00F85AD1" w:rsidRPr="00F85AD1">
        <w:rPr>
          <w:bCs/>
          <w:noProof/>
          <w:color w:val="000000"/>
        </w:rPr>
        <w:drawing>
          <wp:inline distT="0" distB="0" distL="0" distR="0">
            <wp:extent cx="1527175" cy="957580"/>
            <wp:effectExtent l="19050" t="0" r="0" b="0"/>
            <wp:docPr id="1" name="Imagem 2" descr="D:\Documentos\Minhas imagens\dig. assinatura Nelio Marques\dig. assinatura Nelio Mar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Minhas imagens\dig. assinatura Nelio Marques\dig. assinatura Nelio Marques.jpg"/>
                    <pic:cNvPicPr>
                      <a:picLocks noChangeAspect="1" noChangeArrowheads="1"/>
                    </pic:cNvPicPr>
                  </pic:nvPicPr>
                  <pic:blipFill>
                    <a:blip r:embed="rId7" cstate="print"/>
                    <a:srcRect/>
                    <a:stretch>
                      <a:fillRect/>
                    </a:stretch>
                  </pic:blipFill>
                  <pic:spPr bwMode="auto">
                    <a:xfrm>
                      <a:off x="0" y="0"/>
                      <a:ext cx="1527175" cy="957580"/>
                    </a:xfrm>
                    <a:prstGeom prst="rect">
                      <a:avLst/>
                    </a:prstGeom>
                    <a:noFill/>
                    <a:ln w="9525">
                      <a:noFill/>
                      <a:miter lim="800000"/>
                      <a:headEnd/>
                      <a:tailEnd/>
                    </a:ln>
                  </pic:spPr>
                </pic:pic>
              </a:graphicData>
            </a:graphic>
          </wp:inline>
        </w:drawing>
      </w:r>
    </w:p>
    <w:p w:rsidR="00F85AD1" w:rsidRPr="005A0A28" w:rsidRDefault="00F85AD1" w:rsidP="00657FC2">
      <w:pPr>
        <w:autoSpaceDE w:val="0"/>
        <w:autoSpaceDN w:val="0"/>
        <w:adjustRightInd w:val="0"/>
        <w:spacing w:before="100" w:beforeAutospacing="1" w:after="100" w:afterAutospacing="1" w:line="360" w:lineRule="auto"/>
        <w:ind w:firstLine="709"/>
        <w:jc w:val="center"/>
        <w:rPr>
          <w:bCs/>
          <w:color w:val="000000"/>
        </w:rPr>
      </w:pPr>
      <w:r w:rsidRPr="005A0A28">
        <w:rPr>
          <w:bCs/>
          <w:color w:val="000000"/>
        </w:rPr>
        <w:t>_______________________________________________________</w:t>
      </w:r>
    </w:p>
    <w:p w:rsidR="00F85AD1" w:rsidRPr="005A0A28" w:rsidRDefault="00F85AD1" w:rsidP="00657FC2">
      <w:pPr>
        <w:spacing w:before="100" w:beforeAutospacing="1" w:after="100" w:afterAutospacing="1" w:line="360" w:lineRule="auto"/>
        <w:ind w:firstLine="709"/>
        <w:jc w:val="center"/>
        <w:rPr>
          <w:b/>
        </w:rPr>
      </w:pPr>
      <w:r w:rsidRPr="005A0A28">
        <w:rPr>
          <w:b/>
        </w:rPr>
        <w:t>NÉLIO MARQUES DE ALMEIDA</w:t>
      </w:r>
    </w:p>
    <w:p w:rsidR="00D91B16" w:rsidRDefault="00D91B16" w:rsidP="00657FC2">
      <w:pPr>
        <w:spacing w:before="100" w:beforeAutospacing="1" w:after="100" w:afterAutospacing="1" w:line="360" w:lineRule="auto"/>
        <w:ind w:firstLine="709"/>
        <w:jc w:val="both"/>
      </w:pPr>
    </w:p>
    <w:p w:rsidR="00D91B16" w:rsidRDefault="00D91B16" w:rsidP="00657FC2">
      <w:pPr>
        <w:spacing w:before="100" w:beforeAutospacing="1" w:after="100" w:afterAutospacing="1" w:line="360" w:lineRule="auto"/>
        <w:ind w:firstLine="709"/>
        <w:jc w:val="both"/>
      </w:pPr>
    </w:p>
    <w:p w:rsidR="00D91B16" w:rsidRDefault="00D91B16" w:rsidP="00657FC2">
      <w:pPr>
        <w:spacing w:before="100" w:beforeAutospacing="1" w:after="100" w:afterAutospacing="1" w:line="360" w:lineRule="auto"/>
        <w:ind w:firstLine="709"/>
        <w:jc w:val="both"/>
      </w:pPr>
    </w:p>
    <w:p w:rsidR="00D033CC" w:rsidRDefault="00D033CC" w:rsidP="00D033CC">
      <w:pPr>
        <w:spacing w:before="100" w:beforeAutospacing="1" w:after="100" w:afterAutospacing="1" w:line="360" w:lineRule="auto"/>
        <w:ind w:firstLine="709"/>
        <w:jc w:val="center"/>
        <w:rPr>
          <w:b/>
        </w:rPr>
      </w:pPr>
    </w:p>
    <w:p w:rsidR="00D033CC" w:rsidRDefault="00D033CC" w:rsidP="00D033CC">
      <w:pPr>
        <w:spacing w:before="100" w:beforeAutospacing="1" w:after="100" w:afterAutospacing="1" w:line="360" w:lineRule="auto"/>
        <w:ind w:firstLine="709"/>
        <w:jc w:val="center"/>
        <w:rPr>
          <w:b/>
        </w:rPr>
      </w:pPr>
    </w:p>
    <w:p w:rsidR="00D033CC" w:rsidRDefault="00D033CC" w:rsidP="00D033CC">
      <w:pPr>
        <w:spacing w:before="100" w:beforeAutospacing="1" w:after="100" w:afterAutospacing="1" w:line="360" w:lineRule="auto"/>
        <w:ind w:firstLine="709"/>
        <w:jc w:val="center"/>
        <w:rPr>
          <w:b/>
        </w:rPr>
      </w:pPr>
    </w:p>
    <w:p w:rsidR="00D033CC" w:rsidRDefault="00D033CC" w:rsidP="00D033CC">
      <w:pPr>
        <w:spacing w:before="100" w:beforeAutospacing="1" w:after="100" w:afterAutospacing="1" w:line="360" w:lineRule="auto"/>
        <w:ind w:firstLine="709"/>
        <w:jc w:val="center"/>
        <w:rPr>
          <w:b/>
        </w:rPr>
      </w:pPr>
    </w:p>
    <w:p w:rsidR="00D033CC" w:rsidRPr="00D033CC" w:rsidRDefault="00D91B16" w:rsidP="00D033CC">
      <w:pPr>
        <w:spacing w:before="100" w:beforeAutospacing="1" w:after="100" w:afterAutospacing="1" w:line="360" w:lineRule="auto"/>
        <w:ind w:firstLine="709"/>
        <w:jc w:val="center"/>
        <w:rPr>
          <w:b/>
        </w:rPr>
      </w:pPr>
      <w:r w:rsidRPr="00A250F0">
        <w:rPr>
          <w:b/>
        </w:rPr>
        <w:t>JUSTIFICATIVA</w:t>
      </w:r>
    </w:p>
    <w:p w:rsidR="00F85AD1" w:rsidRDefault="00633641" w:rsidP="00D033CC">
      <w:pPr>
        <w:spacing w:line="360" w:lineRule="auto"/>
        <w:ind w:firstLine="709"/>
        <w:jc w:val="both"/>
      </w:pPr>
      <w:r w:rsidRPr="00633641">
        <w:t>Com as recentes mobilizações sociais e com o número cada vez menor de liderança</w:t>
      </w:r>
      <w:r w:rsidR="00080B24">
        <w:t>s</w:t>
      </w:r>
      <w:r>
        <w:t xml:space="preserve"> e de grêmios estudantis nas escolas, se faz necessário fortalecer</w:t>
      </w:r>
      <w:r w:rsidR="00080B24">
        <w:t xml:space="preserve"> as instituições estudantis e da</w:t>
      </w:r>
      <w:r>
        <w:t xml:space="preserve"> classe estudantil como um todo.</w:t>
      </w:r>
    </w:p>
    <w:p w:rsidR="006C3C04" w:rsidRPr="006C3C04" w:rsidRDefault="00633641" w:rsidP="00D033CC">
      <w:pPr>
        <w:spacing w:line="360" w:lineRule="auto"/>
        <w:ind w:firstLine="709"/>
        <w:jc w:val="both"/>
      </w:pPr>
      <w:r>
        <w:t xml:space="preserve"> O grêmio estudantil é de fato o primeiro contato com o exercício da cidada</w:t>
      </w:r>
      <w:r w:rsidR="00D033CC">
        <w:t xml:space="preserve">nia política, pois no ambiente </w:t>
      </w:r>
      <w:r>
        <w:t>escolar se formam cidadão</w:t>
      </w:r>
      <w:r w:rsidR="00080B24">
        <w:t>s</w:t>
      </w:r>
      <w:r>
        <w:t xml:space="preserve"> e a prática de eleger seus representantes democraticamente não deve ser ignorada ou excluída do rol de direitos dos estudantes, </w:t>
      </w:r>
      <w:r w:rsidR="00BB04BB">
        <w:t>pois na escola alé</w:t>
      </w:r>
      <w:r w:rsidR="00080B24">
        <w:t xml:space="preserve">m de se formar cidadãos conscientes dos seus direitos e deveres na sociedade, deve ser também um local onde as idéias possam se manifestar das mais variadas formas, dentre elas a de caráter político-social que os grêmios estudantis esboçam na sociedade. </w:t>
      </w:r>
    </w:p>
    <w:p w:rsidR="006C3C04" w:rsidRDefault="006C3C04" w:rsidP="00657FC2">
      <w:pPr>
        <w:autoSpaceDE w:val="0"/>
        <w:autoSpaceDN w:val="0"/>
        <w:adjustRightInd w:val="0"/>
        <w:spacing w:before="100" w:beforeAutospacing="1" w:after="100" w:afterAutospacing="1" w:line="360" w:lineRule="auto"/>
        <w:ind w:firstLine="709"/>
        <w:jc w:val="center"/>
      </w:pPr>
    </w:p>
    <w:p w:rsidR="00D033CC" w:rsidRDefault="00D033CC" w:rsidP="00657FC2">
      <w:pPr>
        <w:autoSpaceDE w:val="0"/>
        <w:autoSpaceDN w:val="0"/>
        <w:adjustRightInd w:val="0"/>
        <w:spacing w:before="100" w:beforeAutospacing="1" w:after="100" w:afterAutospacing="1" w:line="360" w:lineRule="auto"/>
        <w:ind w:firstLine="709"/>
        <w:jc w:val="center"/>
      </w:pPr>
    </w:p>
    <w:p w:rsidR="006C3C04" w:rsidRDefault="006C3C04" w:rsidP="00657FC2">
      <w:pPr>
        <w:autoSpaceDE w:val="0"/>
        <w:autoSpaceDN w:val="0"/>
        <w:adjustRightInd w:val="0"/>
        <w:spacing w:before="100" w:beforeAutospacing="1" w:after="100" w:afterAutospacing="1" w:line="360" w:lineRule="auto"/>
        <w:ind w:firstLine="709"/>
        <w:jc w:val="center"/>
      </w:pPr>
      <w:r w:rsidRPr="006C3C04">
        <w:rPr>
          <w:noProof/>
        </w:rPr>
        <w:drawing>
          <wp:inline distT="0" distB="0" distL="0" distR="0">
            <wp:extent cx="1527175" cy="957580"/>
            <wp:effectExtent l="19050" t="0" r="0" b="0"/>
            <wp:docPr id="7" name="Imagem 2" descr="D:\Documentos\Minhas imagens\dig. assinatura Nelio Marques\dig. assinatura Nelio Mar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Minhas imagens\dig. assinatura Nelio Marques\dig. assinatura Nelio Marques.jpg"/>
                    <pic:cNvPicPr>
                      <a:picLocks noChangeAspect="1" noChangeArrowheads="1"/>
                    </pic:cNvPicPr>
                  </pic:nvPicPr>
                  <pic:blipFill>
                    <a:blip r:embed="rId7" cstate="print"/>
                    <a:srcRect/>
                    <a:stretch>
                      <a:fillRect/>
                    </a:stretch>
                  </pic:blipFill>
                  <pic:spPr bwMode="auto">
                    <a:xfrm>
                      <a:off x="0" y="0"/>
                      <a:ext cx="1527175" cy="957580"/>
                    </a:xfrm>
                    <a:prstGeom prst="rect">
                      <a:avLst/>
                    </a:prstGeom>
                    <a:noFill/>
                    <a:ln w="9525">
                      <a:noFill/>
                      <a:miter lim="800000"/>
                      <a:headEnd/>
                      <a:tailEnd/>
                    </a:ln>
                  </pic:spPr>
                </pic:pic>
              </a:graphicData>
            </a:graphic>
          </wp:inline>
        </w:drawing>
      </w:r>
    </w:p>
    <w:p w:rsidR="006C3C04" w:rsidRPr="005A0A28" w:rsidRDefault="006C3C04" w:rsidP="001047C8">
      <w:pPr>
        <w:autoSpaceDE w:val="0"/>
        <w:autoSpaceDN w:val="0"/>
        <w:adjustRightInd w:val="0"/>
        <w:spacing w:line="360" w:lineRule="auto"/>
        <w:ind w:left="1416"/>
        <w:rPr>
          <w:bCs/>
          <w:color w:val="000000"/>
        </w:rPr>
      </w:pPr>
      <w:r>
        <w:t xml:space="preserve">                            </w:t>
      </w:r>
      <w:r>
        <w:tab/>
      </w:r>
      <w:r w:rsidR="00D033CC">
        <w:t xml:space="preserve"> </w:t>
      </w:r>
      <w:r w:rsidRPr="005A0A28">
        <w:rPr>
          <w:bCs/>
          <w:color w:val="000000"/>
        </w:rPr>
        <w:t>_______________________________________________________</w:t>
      </w:r>
    </w:p>
    <w:p w:rsidR="006C3C04" w:rsidRDefault="006C3C04" w:rsidP="001047C8">
      <w:pPr>
        <w:spacing w:line="360" w:lineRule="auto"/>
        <w:ind w:firstLine="709"/>
        <w:jc w:val="center"/>
        <w:rPr>
          <w:b/>
        </w:rPr>
      </w:pPr>
      <w:r w:rsidRPr="005A0A28">
        <w:rPr>
          <w:b/>
        </w:rPr>
        <w:t>NÉLIO MARQUES DE ALMEIDA</w:t>
      </w:r>
    </w:p>
    <w:p w:rsidR="001047C8" w:rsidRPr="005A0A28" w:rsidRDefault="00BB04BB" w:rsidP="001047C8">
      <w:pPr>
        <w:spacing w:line="360" w:lineRule="auto"/>
        <w:ind w:firstLine="709"/>
        <w:jc w:val="center"/>
        <w:rPr>
          <w:b/>
        </w:rPr>
      </w:pPr>
      <w:r>
        <w:rPr>
          <w:b/>
        </w:rPr>
        <w:t>V</w:t>
      </w:r>
      <w:r w:rsidR="001047C8">
        <w:rPr>
          <w:b/>
        </w:rPr>
        <w:t>ereador</w:t>
      </w:r>
    </w:p>
    <w:p w:rsidR="00F60325" w:rsidRPr="006C3C04" w:rsidRDefault="00F60325" w:rsidP="00657FC2">
      <w:pPr>
        <w:tabs>
          <w:tab w:val="left" w:pos="3709"/>
        </w:tabs>
        <w:spacing w:before="100" w:beforeAutospacing="1" w:after="100" w:afterAutospacing="1" w:line="360" w:lineRule="auto"/>
        <w:ind w:firstLine="709"/>
      </w:pPr>
    </w:p>
    <w:sectPr w:rsidR="00F60325" w:rsidRPr="006C3C04" w:rsidSect="004E10BF">
      <w:headerReference w:type="default" r:id="rId8"/>
      <w:footerReference w:type="default" r:id="rId9"/>
      <w:pgSz w:w="11906" w:h="16838"/>
      <w:pgMar w:top="1580" w:right="1286" w:bottom="1418" w:left="1418" w:header="709"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36C" w:rsidRDefault="0000236C" w:rsidP="00B94966">
      <w:r>
        <w:separator/>
      </w:r>
    </w:p>
  </w:endnote>
  <w:endnote w:type="continuationSeparator" w:id="0">
    <w:p w:rsidR="0000236C" w:rsidRDefault="0000236C" w:rsidP="00B94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Default="0000236C">
    <w:pPr>
      <w:pStyle w:val="Rodap"/>
      <w:pBdr>
        <w:bottom w:val="single" w:sz="12" w:space="1" w:color="auto"/>
      </w:pBdr>
    </w:pPr>
  </w:p>
  <w:p w:rsidR="00334FAA" w:rsidRPr="00840D61" w:rsidRDefault="00265B16">
    <w:pPr>
      <w:pStyle w:val="Rodap"/>
      <w:rPr>
        <w:b/>
      </w:rPr>
    </w:pPr>
    <w:r w:rsidRPr="00840D61">
      <w:rPr>
        <w:b/>
      </w:rPr>
      <w:t>Praça Rui Barbosa 70 – Centro – Fone (61) 3631-1772 – CEP: 73.801-220 – Formosa-GO</w:t>
    </w:r>
  </w:p>
  <w:p w:rsidR="00334FAA" w:rsidRPr="00840D61" w:rsidRDefault="00B94966" w:rsidP="000539B9">
    <w:pPr>
      <w:pStyle w:val="Rodap"/>
      <w:tabs>
        <w:tab w:val="clear" w:pos="4252"/>
        <w:tab w:val="clear" w:pos="8504"/>
        <w:tab w:val="right" w:pos="9072"/>
      </w:tabs>
      <w:rPr>
        <w:b/>
      </w:rPr>
    </w:pPr>
    <w:r>
      <w:rPr>
        <w:b/>
      </w:rPr>
      <w:t>www.camaraformosa</w:t>
    </w:r>
    <w:r w:rsidR="00265B16" w:rsidRPr="00840D61">
      <w:rPr>
        <w:b/>
      </w:rPr>
      <w:t xml:space="preserve">.go.gov.br </w:t>
    </w:r>
    <w:r w:rsidR="00265B16" w:rsidRPr="00840D61">
      <w:rPr>
        <w:b/>
      </w:rPr>
      <w:tab/>
      <w:t>e-mai</w:t>
    </w:r>
    <w:r>
      <w:rPr>
        <w:b/>
      </w:rPr>
      <w:t>l: vereadornelio@hotmail.com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36C" w:rsidRDefault="0000236C" w:rsidP="00B94966">
      <w:r>
        <w:separator/>
      </w:r>
    </w:p>
  </w:footnote>
  <w:footnote w:type="continuationSeparator" w:id="0">
    <w:p w:rsidR="0000236C" w:rsidRDefault="0000236C" w:rsidP="00B94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FAA" w:rsidRPr="000539B9" w:rsidRDefault="00265B16" w:rsidP="00840D61">
    <w:pPr>
      <w:pStyle w:val="Cabealho"/>
      <w:ind w:left="1260"/>
      <w:rPr>
        <w:rFonts w:ascii="Arial Black" w:hAnsi="Arial Black"/>
        <w:b/>
        <w:sz w:val="20"/>
        <w:szCs w:val="20"/>
      </w:rPr>
    </w:pPr>
    <w:r>
      <w:rPr>
        <w:noProof/>
      </w:rPr>
      <w:drawing>
        <wp:anchor distT="0" distB="0" distL="114300" distR="114300" simplePos="0" relativeHeight="251660288" behindDoc="1" locked="0" layoutInCell="1" allowOverlap="1">
          <wp:simplePos x="0" y="0"/>
          <wp:positionH relativeFrom="column">
            <wp:posOffset>-34290</wp:posOffset>
          </wp:positionH>
          <wp:positionV relativeFrom="paragraph">
            <wp:posOffset>-4445</wp:posOffset>
          </wp:positionV>
          <wp:extent cx="720090" cy="843280"/>
          <wp:effectExtent l="0" t="0" r="3810" b="0"/>
          <wp:wrapThrough wrapText="bothSides">
            <wp:wrapPolygon edited="0">
              <wp:start x="0" y="0"/>
              <wp:lineTo x="0" y="20982"/>
              <wp:lineTo x="21143" y="20982"/>
              <wp:lineTo x="21143" y="0"/>
              <wp:lineTo x="0" y="0"/>
            </wp:wrapPolygon>
          </wp:wrapThrough>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90" cy="843280"/>
                  </a:xfrm>
                  <a:prstGeom prst="rect">
                    <a:avLst/>
                  </a:prstGeom>
                  <a:noFill/>
                </pic:spPr>
              </pic:pic>
            </a:graphicData>
          </a:graphic>
        </wp:anchor>
      </w:drawing>
    </w:r>
    <w:r w:rsidRPr="000539B9">
      <w:rPr>
        <w:rFonts w:ascii="Arial Black" w:hAnsi="Arial Black"/>
        <w:b/>
        <w:sz w:val="20"/>
        <w:szCs w:val="20"/>
      </w:rPr>
      <w:t>ESTADO DE GOIÁS</w:t>
    </w:r>
  </w:p>
  <w:p w:rsidR="00334FAA" w:rsidRPr="000539B9" w:rsidRDefault="003B480F" w:rsidP="00840D61">
    <w:pPr>
      <w:pStyle w:val="Cabealho"/>
      <w:ind w:left="1260"/>
      <w:rPr>
        <w:rFonts w:ascii="Arial Black" w:hAnsi="Arial Black"/>
        <w:b/>
        <w:sz w:val="32"/>
        <w:szCs w:val="32"/>
      </w:rPr>
    </w:pPr>
    <w:r w:rsidRPr="003B480F">
      <w:rPr>
        <w:noProof/>
      </w:rPr>
      <w:pict>
        <v:shapetype id="_x0000_t202" coordsize="21600,21600" o:spt="202" path="m,l,21600r21600,l21600,xe">
          <v:stroke joinstyle="miter"/>
          <v:path gradientshapeok="t" o:connecttype="rect"/>
        </v:shapetype>
        <v:shape id="Caixa de Texto 2" o:spid="_x0000_s1025" type="#_x0000_t202" style="position:absolute;left:0;text-align:left;margin-left:439.9pt;margin-top:2.05pt;width:29.9pt;height:2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" stroked="f">
          <v:textbox>
            <w:txbxContent>
              <w:p w:rsidR="00334FAA" w:rsidRDefault="003B480F">
                <w:r>
                  <w:fldChar w:fldCharType="begin"/>
                </w:r>
                <w:r w:rsidR="00265B16">
                  <w:instrText>PAGE   \* MERGEFORMAT</w:instrText>
                </w:r>
                <w:r>
                  <w:fldChar w:fldCharType="separate"/>
                </w:r>
                <w:r w:rsidR="00BB04BB">
                  <w:rPr>
                    <w:noProof/>
                  </w:rPr>
                  <w:t>7</w:t>
                </w:r>
                <w:r>
                  <w:fldChar w:fldCharType="end"/>
                </w:r>
              </w:p>
            </w:txbxContent>
          </v:textbox>
        </v:shape>
      </w:pict>
    </w:r>
    <w:r w:rsidR="00265B16" w:rsidRPr="000539B9">
      <w:rPr>
        <w:rFonts w:ascii="Arial Black" w:hAnsi="Arial Black"/>
        <w:b/>
        <w:sz w:val="32"/>
        <w:szCs w:val="32"/>
      </w:rPr>
      <w:t>PODER LEGISLATIVO</w:t>
    </w:r>
  </w:p>
  <w:p w:rsidR="00334FAA" w:rsidRDefault="00265B16" w:rsidP="00840D61">
    <w:pPr>
      <w:pStyle w:val="Cabealho"/>
      <w:pBdr>
        <w:bottom w:val="single" w:sz="12" w:space="1" w:color="auto"/>
      </w:pBdr>
      <w:ind w:left="1260"/>
      <w:rPr>
        <w:rFonts w:ascii="Arial Black" w:hAnsi="Arial Black"/>
        <w:b/>
        <w:sz w:val="32"/>
        <w:szCs w:val="32"/>
      </w:rPr>
    </w:pPr>
    <w:r w:rsidRPr="000539B9">
      <w:rPr>
        <w:rFonts w:ascii="Arial Black" w:hAnsi="Arial Black"/>
        <w:b/>
        <w:sz w:val="32"/>
        <w:szCs w:val="32"/>
      </w:rPr>
      <w:t>CÂMARA MUNICIPAL DE FORMOSA</w:t>
    </w:r>
  </w:p>
  <w:p w:rsidR="00334FAA" w:rsidRPr="000539B9" w:rsidRDefault="0000236C" w:rsidP="00840D61">
    <w:pPr>
      <w:pStyle w:val="Cabealho"/>
      <w:pBdr>
        <w:bottom w:val="single" w:sz="12" w:space="1" w:color="auto"/>
      </w:pBdr>
      <w:ind w:left="1260"/>
      <w:rPr>
        <w:rFonts w:ascii="Arial Black" w:hAnsi="Arial Black"/>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0B50"/>
    <w:multiLevelType w:val="hybridMultilevel"/>
    <w:tmpl w:val="D0CE15F2"/>
    <w:lvl w:ilvl="0" w:tplc="24C61280">
      <w:start w:val="1"/>
      <w:numFmt w:val="upperRoman"/>
      <w:lvlText w:val="%1-"/>
      <w:lvlJc w:val="left"/>
      <w:pPr>
        <w:ind w:left="3554" w:hanging="720"/>
      </w:pPr>
      <w:rPr>
        <w:rFonts w:ascii="Times New Roman" w:eastAsia="Times New Roman" w:hAnsi="Times New Roman" w:cs="Times New Roman"/>
        <w:b w:val="0"/>
      </w:rPr>
    </w:lvl>
    <w:lvl w:ilvl="1" w:tplc="04160019" w:tentative="1">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
    <w:nsid w:val="2E692634"/>
    <w:multiLevelType w:val="hybridMultilevel"/>
    <w:tmpl w:val="07C42C5C"/>
    <w:lvl w:ilvl="0" w:tplc="45A2C654">
      <w:start w:val="1"/>
      <w:numFmt w:val="upperRoman"/>
      <w:lvlText w:val="%1-"/>
      <w:lvlJc w:val="left"/>
      <w:pPr>
        <w:ind w:left="2138" w:hanging="720"/>
      </w:pPr>
      <w:rPr>
        <w:rFonts w:ascii="Times New Roman" w:eastAsia="Times New Roman" w:hAnsi="Times New Roman"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7F26EFF"/>
    <w:multiLevelType w:val="hybridMultilevel"/>
    <w:tmpl w:val="82CE7DC4"/>
    <w:lvl w:ilvl="0" w:tplc="8BDCF772">
      <w:start w:val="1"/>
      <w:numFmt w:val="upperRoman"/>
      <w:lvlText w:val="%1-"/>
      <w:lvlJc w:val="left"/>
      <w:pPr>
        <w:ind w:left="2858" w:hanging="720"/>
      </w:pPr>
      <w:rPr>
        <w:rFonts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
    <w:nsid w:val="3F932FB9"/>
    <w:multiLevelType w:val="hybridMultilevel"/>
    <w:tmpl w:val="07DCF3EA"/>
    <w:lvl w:ilvl="0" w:tplc="DC5E9BF4">
      <w:start w:val="1"/>
      <w:numFmt w:val="upperRoman"/>
      <w:lvlText w:val="%1-"/>
      <w:lvlJc w:val="left"/>
      <w:pPr>
        <w:ind w:left="1713" w:hanging="720"/>
      </w:pPr>
      <w:rPr>
        <w:rFonts w:ascii="Times New Roman" w:eastAsia="Times New Roman" w:hAnsi="Times New Roman"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nsid w:val="42556B8F"/>
    <w:multiLevelType w:val="hybridMultilevel"/>
    <w:tmpl w:val="1D3A7930"/>
    <w:lvl w:ilvl="0" w:tplc="9B186366">
      <w:start w:val="1"/>
      <w:numFmt w:val="upperRoman"/>
      <w:lvlText w:val="%1-"/>
      <w:lvlJc w:val="left"/>
      <w:pPr>
        <w:ind w:left="2138" w:hanging="720"/>
      </w:pPr>
      <w:rPr>
        <w:rFonts w:ascii="Times New Roman" w:eastAsia="Times New Roman" w:hAnsi="Times New Roman"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6D74394A"/>
    <w:multiLevelType w:val="hybridMultilevel"/>
    <w:tmpl w:val="4A46D90A"/>
    <w:lvl w:ilvl="0" w:tplc="D740298C">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73210670"/>
    <w:multiLevelType w:val="hybridMultilevel"/>
    <w:tmpl w:val="49D04378"/>
    <w:lvl w:ilvl="0" w:tplc="6F627CC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79D660C3"/>
    <w:multiLevelType w:val="hybridMultilevel"/>
    <w:tmpl w:val="B75E3A14"/>
    <w:lvl w:ilvl="0" w:tplc="5D2A6C5E">
      <w:start w:val="1"/>
      <w:numFmt w:val="upperRoman"/>
      <w:lvlText w:val="%1-"/>
      <w:lvlJc w:val="left"/>
      <w:pPr>
        <w:ind w:left="2138" w:hanging="720"/>
      </w:pPr>
      <w:rPr>
        <w:rFonts w:ascii="Times New Roman" w:eastAsia="Times New Roman" w:hAnsi="Times New Roman" w:cs="Times New Roman"/>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7BC80DCA"/>
    <w:multiLevelType w:val="hybridMultilevel"/>
    <w:tmpl w:val="9A728560"/>
    <w:lvl w:ilvl="0" w:tplc="1FFEDB48">
      <w:start w:val="1"/>
      <w:numFmt w:val="upperRoman"/>
      <w:lvlText w:val="%1-"/>
      <w:lvlJc w:val="left"/>
      <w:pPr>
        <w:ind w:left="2138" w:hanging="720"/>
      </w:pPr>
      <w:rPr>
        <w:rFonts w:ascii="Times New Roman" w:eastAsia="Times New Roman" w:hAnsi="Times New Roman"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6"/>
  </w:num>
  <w:num w:numId="2">
    <w:abstractNumId w:val="5"/>
  </w:num>
  <w:num w:numId="3">
    <w:abstractNumId w:val="4"/>
  </w:num>
  <w:num w:numId="4">
    <w:abstractNumId w:val="8"/>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D91B16"/>
    <w:rsid w:val="0000236C"/>
    <w:rsid w:val="000371E8"/>
    <w:rsid w:val="000428BC"/>
    <w:rsid w:val="00071B9C"/>
    <w:rsid w:val="00077966"/>
    <w:rsid w:val="00080B24"/>
    <w:rsid w:val="000C26BC"/>
    <w:rsid w:val="000D3F54"/>
    <w:rsid w:val="000D6E15"/>
    <w:rsid w:val="001047C8"/>
    <w:rsid w:val="00140F98"/>
    <w:rsid w:val="00180290"/>
    <w:rsid w:val="002055E7"/>
    <w:rsid w:val="00224F44"/>
    <w:rsid w:val="002526C6"/>
    <w:rsid w:val="00265B16"/>
    <w:rsid w:val="0029141D"/>
    <w:rsid w:val="00296FF8"/>
    <w:rsid w:val="0032131D"/>
    <w:rsid w:val="00396F31"/>
    <w:rsid w:val="003B480F"/>
    <w:rsid w:val="003B6271"/>
    <w:rsid w:val="003D1251"/>
    <w:rsid w:val="00525CE0"/>
    <w:rsid w:val="0055013A"/>
    <w:rsid w:val="00582883"/>
    <w:rsid w:val="00582958"/>
    <w:rsid w:val="005C5DBB"/>
    <w:rsid w:val="005F0E38"/>
    <w:rsid w:val="00614B91"/>
    <w:rsid w:val="0062279B"/>
    <w:rsid w:val="0063012A"/>
    <w:rsid w:val="00633641"/>
    <w:rsid w:val="00657FC2"/>
    <w:rsid w:val="00674B1B"/>
    <w:rsid w:val="006A47D2"/>
    <w:rsid w:val="006C3C04"/>
    <w:rsid w:val="006E26F8"/>
    <w:rsid w:val="00753908"/>
    <w:rsid w:val="0077017B"/>
    <w:rsid w:val="007A5EA3"/>
    <w:rsid w:val="007F407F"/>
    <w:rsid w:val="00837F50"/>
    <w:rsid w:val="008A19A5"/>
    <w:rsid w:val="008B19C4"/>
    <w:rsid w:val="0090508F"/>
    <w:rsid w:val="00A325EC"/>
    <w:rsid w:val="00A610C8"/>
    <w:rsid w:val="00A669C6"/>
    <w:rsid w:val="00B31D95"/>
    <w:rsid w:val="00B35C2C"/>
    <w:rsid w:val="00B4662A"/>
    <w:rsid w:val="00B537F2"/>
    <w:rsid w:val="00B81E54"/>
    <w:rsid w:val="00B94966"/>
    <w:rsid w:val="00BB04BB"/>
    <w:rsid w:val="00BC6203"/>
    <w:rsid w:val="00C41CDD"/>
    <w:rsid w:val="00C650EC"/>
    <w:rsid w:val="00C806A8"/>
    <w:rsid w:val="00D033CC"/>
    <w:rsid w:val="00D91B16"/>
    <w:rsid w:val="00E4601A"/>
    <w:rsid w:val="00E82525"/>
    <w:rsid w:val="00E82BB8"/>
    <w:rsid w:val="00E961E3"/>
    <w:rsid w:val="00F42C73"/>
    <w:rsid w:val="00F60325"/>
    <w:rsid w:val="00F85AD1"/>
    <w:rsid w:val="00FB28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91B16"/>
    <w:pPr>
      <w:tabs>
        <w:tab w:val="center" w:pos="4252"/>
        <w:tab w:val="right" w:pos="8504"/>
      </w:tabs>
    </w:pPr>
  </w:style>
  <w:style w:type="character" w:customStyle="1" w:styleId="CabealhoChar">
    <w:name w:val="Cabeçalho Char"/>
    <w:basedOn w:val="Fontepargpadro"/>
    <w:link w:val="Cabealho"/>
    <w:uiPriority w:val="99"/>
    <w:rsid w:val="00D91B1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1B16"/>
    <w:pPr>
      <w:tabs>
        <w:tab w:val="center" w:pos="4252"/>
        <w:tab w:val="right" w:pos="8504"/>
      </w:tabs>
    </w:pPr>
  </w:style>
  <w:style w:type="character" w:customStyle="1" w:styleId="RodapChar">
    <w:name w:val="Rodapé Char"/>
    <w:basedOn w:val="Fontepargpadro"/>
    <w:link w:val="Rodap"/>
    <w:uiPriority w:val="99"/>
    <w:rsid w:val="00D91B16"/>
    <w:rPr>
      <w:rFonts w:ascii="Times New Roman" w:eastAsia="Times New Roman" w:hAnsi="Times New Roman" w:cs="Times New Roman"/>
      <w:sz w:val="24"/>
      <w:szCs w:val="24"/>
      <w:lang w:eastAsia="pt-BR"/>
    </w:rPr>
  </w:style>
  <w:style w:type="paragraph" w:customStyle="1" w:styleId="legislao-2histriconormativo">
    <w:name w:val="legislao-2histriconormativo"/>
    <w:basedOn w:val="Normal"/>
    <w:rsid w:val="00D91B16"/>
    <w:pPr>
      <w:spacing w:before="100" w:beforeAutospacing="1" w:after="100" w:afterAutospacing="1"/>
    </w:pPr>
  </w:style>
  <w:style w:type="character" w:customStyle="1" w:styleId="apple-converted-space">
    <w:name w:val="apple-converted-space"/>
    <w:basedOn w:val="Fontepargpadro"/>
    <w:rsid w:val="00D91B16"/>
  </w:style>
  <w:style w:type="paragraph" w:customStyle="1" w:styleId="legislao-4corpo">
    <w:name w:val="legislao-4corpo"/>
    <w:basedOn w:val="Normal"/>
    <w:rsid w:val="00D91B16"/>
    <w:pPr>
      <w:spacing w:before="100" w:beforeAutospacing="1" w:after="100" w:afterAutospacing="1"/>
    </w:pPr>
  </w:style>
  <w:style w:type="character" w:customStyle="1" w:styleId="grame">
    <w:name w:val="grame"/>
    <w:basedOn w:val="Fontepargpadro"/>
    <w:rsid w:val="00D91B16"/>
  </w:style>
  <w:style w:type="paragraph" w:styleId="Textodebalo">
    <w:name w:val="Balloon Text"/>
    <w:basedOn w:val="Normal"/>
    <w:link w:val="TextodebaloChar"/>
    <w:uiPriority w:val="99"/>
    <w:semiHidden/>
    <w:unhideWhenUsed/>
    <w:rsid w:val="00396F31"/>
    <w:rPr>
      <w:rFonts w:ascii="Tahoma" w:hAnsi="Tahoma" w:cs="Tahoma"/>
      <w:sz w:val="16"/>
      <w:szCs w:val="16"/>
    </w:rPr>
  </w:style>
  <w:style w:type="character" w:customStyle="1" w:styleId="TextodebaloChar">
    <w:name w:val="Texto de balão Char"/>
    <w:basedOn w:val="Fontepargpadro"/>
    <w:link w:val="Textodebalo"/>
    <w:uiPriority w:val="99"/>
    <w:semiHidden/>
    <w:rsid w:val="00396F3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1917</Words>
  <Characters>10358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Micro01</dc:creator>
  <cp:keywords/>
  <dc:description/>
  <cp:lastModifiedBy>Micro01</cp:lastModifiedBy>
  <cp:revision>39</cp:revision>
  <cp:lastPrinted>2013-02-28T11:13:00Z</cp:lastPrinted>
  <dcterms:created xsi:type="dcterms:W3CDTF">2013-02-28T11:01:00Z</dcterms:created>
  <dcterms:modified xsi:type="dcterms:W3CDTF">2013-10-01T11:41:00Z</dcterms:modified>
</cp:coreProperties>
</file>